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80B2" w14:textId="77777777" w:rsidR="00D11810" w:rsidRDefault="00D11810" w:rsidP="00D11810">
      <w:pPr>
        <w:pStyle w:val="Nadpis1111"/>
        <w:jc w:val="center"/>
      </w:pPr>
    </w:p>
    <w:tbl>
      <w:tblPr>
        <w:tblpPr w:leftFromText="141" w:rightFromText="141" w:vertAnchor="text" w:horzAnchor="margin" w:tblpXSpec="center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11810" w14:paraId="2BBF1FAC" w14:textId="77777777" w:rsidTr="00546A40">
        <w:trPr>
          <w:trHeight w:val="2326"/>
        </w:trPr>
        <w:tc>
          <w:tcPr>
            <w:tcW w:w="9494" w:type="dxa"/>
          </w:tcPr>
          <w:p w14:paraId="2634FB6A" w14:textId="77777777" w:rsidR="00D11810" w:rsidRPr="009F4C01" w:rsidRDefault="00D11810" w:rsidP="00546A40">
            <w:pPr>
              <w:rPr>
                <w:b/>
              </w:rPr>
            </w:pPr>
          </w:p>
          <w:p w14:paraId="599DE7AD" w14:textId="77777777" w:rsidR="00D11810" w:rsidRPr="009F4C01" w:rsidRDefault="00D11810" w:rsidP="00546A40">
            <w:pPr>
              <w:jc w:val="center"/>
              <w:rPr>
                <w:b/>
                <w:sz w:val="24"/>
                <w:szCs w:val="24"/>
              </w:rPr>
            </w:pPr>
          </w:p>
          <w:p w14:paraId="19CDAD58" w14:textId="77777777" w:rsidR="00D11810" w:rsidRPr="009F4C01" w:rsidRDefault="00D11810" w:rsidP="00546A40">
            <w:pPr>
              <w:jc w:val="center"/>
              <w:rPr>
                <w:b/>
                <w:sz w:val="28"/>
                <w:szCs w:val="28"/>
              </w:rPr>
            </w:pPr>
          </w:p>
          <w:p w14:paraId="027FC61D" w14:textId="77777777" w:rsidR="00D11810" w:rsidRPr="009F4C01" w:rsidRDefault="00D11810" w:rsidP="00546A40">
            <w:pPr>
              <w:jc w:val="center"/>
              <w:rPr>
                <w:b/>
                <w:sz w:val="24"/>
                <w:szCs w:val="24"/>
              </w:rPr>
            </w:pPr>
          </w:p>
          <w:p w14:paraId="7AE00266" w14:textId="77777777" w:rsidR="00D11810" w:rsidRPr="009F4C01" w:rsidRDefault="00D11810" w:rsidP="00546A40">
            <w:pPr>
              <w:jc w:val="center"/>
              <w:rPr>
                <w:rFonts w:ascii="Franklin Gothic Medium Cond" w:hAnsi="Franklin Gothic Medium Cond"/>
                <w:b/>
                <w:sz w:val="26"/>
                <w:szCs w:val="26"/>
              </w:rPr>
            </w:pPr>
            <w:r w:rsidRPr="009F4C01">
              <w:rPr>
                <w:rFonts w:ascii="Franklin Gothic Medium Cond" w:hAnsi="Franklin Gothic Medium Cond"/>
                <w:b/>
                <w:sz w:val="26"/>
                <w:szCs w:val="26"/>
              </w:rPr>
              <w:t>Mateřská škola, Ústí nad Labem, 5. května53, příspěvková organizace</w:t>
            </w:r>
          </w:p>
          <w:p w14:paraId="7EC90847" w14:textId="77777777" w:rsidR="00D11810" w:rsidRPr="009F4C01" w:rsidRDefault="00D11810" w:rsidP="00546A40">
            <w:pPr>
              <w:jc w:val="center"/>
              <w:rPr>
                <w:b/>
                <w:sz w:val="24"/>
                <w:szCs w:val="24"/>
              </w:rPr>
            </w:pPr>
          </w:p>
          <w:p w14:paraId="014F7B11" w14:textId="77777777" w:rsidR="00D11810" w:rsidRPr="009F4C01" w:rsidRDefault="00D11810" w:rsidP="00546A40">
            <w:pPr>
              <w:jc w:val="center"/>
              <w:rPr>
                <w:b/>
                <w:sz w:val="24"/>
                <w:szCs w:val="24"/>
              </w:rPr>
            </w:pPr>
          </w:p>
          <w:p w14:paraId="6130E49C" w14:textId="7269A5B1" w:rsidR="00D11810" w:rsidRPr="009F4C01" w:rsidRDefault="00D11810" w:rsidP="00546A4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9F4C01">
              <w:rPr>
                <w:rFonts w:ascii="Franklin Gothic Medium Cond" w:hAnsi="Franklin Gothic Medium Cond"/>
                <w:sz w:val="18"/>
                <w:szCs w:val="18"/>
              </w:rPr>
              <w:t>IČ:</w:t>
            </w:r>
            <w:r w:rsidRPr="009F4C01">
              <w:rPr>
                <w:sz w:val="18"/>
                <w:szCs w:val="18"/>
              </w:rPr>
              <w:t xml:space="preserve">  </w:t>
            </w:r>
            <w:r w:rsidRPr="009F4C01">
              <w:rPr>
                <w:b/>
                <w:sz w:val="18"/>
                <w:szCs w:val="18"/>
              </w:rPr>
              <w:t xml:space="preserve"> </w:t>
            </w:r>
            <w:proofErr w:type="gramEnd"/>
            <w:r w:rsidRPr="009F4C01">
              <w:rPr>
                <w:rFonts w:ascii="Franklin Gothic Medium Cond" w:hAnsi="Franklin Gothic Medium Cond"/>
                <w:b/>
                <w:sz w:val="18"/>
                <w:szCs w:val="18"/>
              </w:rPr>
              <w:t>72745053</w:t>
            </w:r>
          </w:p>
        </w:tc>
      </w:tr>
      <w:tr w:rsidR="00D11810" w14:paraId="7A02C317" w14:textId="77777777" w:rsidTr="00546A40">
        <w:trPr>
          <w:trHeight w:val="3881"/>
        </w:trPr>
        <w:tc>
          <w:tcPr>
            <w:tcW w:w="9494" w:type="dxa"/>
          </w:tcPr>
          <w:p w14:paraId="5E2ED71C" w14:textId="77777777" w:rsidR="00D11810" w:rsidRPr="009F4C01" w:rsidRDefault="00D11810" w:rsidP="00546A40"/>
          <w:p w14:paraId="45FF2DE7" w14:textId="77777777" w:rsidR="00D11810" w:rsidRPr="009F4C01" w:rsidRDefault="00D11810" w:rsidP="00546A40">
            <w:pPr>
              <w:jc w:val="center"/>
              <w:rPr>
                <w:sz w:val="32"/>
                <w:szCs w:val="32"/>
              </w:rPr>
            </w:pPr>
          </w:p>
          <w:p w14:paraId="6990E3DD" w14:textId="2A1F65CF" w:rsidR="00D11810" w:rsidRPr="009F4C01" w:rsidRDefault="00D11810" w:rsidP="00546A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9F4C01">
              <w:rPr>
                <w:rFonts w:ascii="Arial Black" w:hAnsi="Arial Black"/>
                <w:sz w:val="24"/>
                <w:szCs w:val="24"/>
              </w:rPr>
              <w:t xml:space="preserve">Směrnice č. </w:t>
            </w:r>
            <w:r w:rsidR="00CA3F37">
              <w:rPr>
                <w:rFonts w:ascii="Arial Black" w:hAnsi="Arial Black"/>
                <w:sz w:val="24"/>
                <w:szCs w:val="24"/>
              </w:rPr>
              <w:t>7</w:t>
            </w:r>
            <w:r w:rsidR="00B25DF4">
              <w:rPr>
                <w:rFonts w:ascii="Arial Black" w:hAnsi="Arial Black"/>
                <w:sz w:val="24"/>
                <w:szCs w:val="24"/>
              </w:rPr>
              <w:t>/202</w:t>
            </w:r>
            <w:r w:rsidR="00981732">
              <w:rPr>
                <w:rFonts w:ascii="Arial Black" w:hAnsi="Arial Black"/>
                <w:sz w:val="24"/>
                <w:szCs w:val="24"/>
              </w:rPr>
              <w:t>5</w:t>
            </w:r>
          </w:p>
          <w:p w14:paraId="7682732B" w14:textId="77777777" w:rsidR="00D11810" w:rsidRPr="009F4C01" w:rsidRDefault="00D11810" w:rsidP="00546A40">
            <w:pPr>
              <w:rPr>
                <w:sz w:val="32"/>
                <w:szCs w:val="32"/>
              </w:rPr>
            </w:pPr>
          </w:p>
          <w:p w14:paraId="05892951" w14:textId="77777777" w:rsidR="00D11810" w:rsidRPr="009F4C01" w:rsidRDefault="00D11810" w:rsidP="00546A40">
            <w:pPr>
              <w:jc w:val="center"/>
              <w:rPr>
                <w:rFonts w:ascii="Franklin Gothic Demi" w:hAnsi="Franklin Gothic Demi"/>
                <w:b/>
                <w:sz w:val="40"/>
                <w:szCs w:val="40"/>
              </w:rPr>
            </w:pPr>
            <w:r w:rsidRPr="009F4C01">
              <w:rPr>
                <w:rFonts w:ascii="Franklin Gothic Demi" w:hAnsi="Franklin Gothic Demi"/>
                <w:b/>
                <w:sz w:val="40"/>
                <w:szCs w:val="40"/>
              </w:rPr>
              <w:t>Školní stravování</w:t>
            </w:r>
          </w:p>
        </w:tc>
      </w:tr>
      <w:tr w:rsidR="00D11810" w14:paraId="1641CDC5" w14:textId="77777777" w:rsidTr="00546A40">
        <w:trPr>
          <w:trHeight w:val="5005"/>
        </w:trPr>
        <w:tc>
          <w:tcPr>
            <w:tcW w:w="9494" w:type="dxa"/>
            <w:tcBorders>
              <w:bottom w:val="single" w:sz="4" w:space="0" w:color="auto"/>
            </w:tcBorders>
          </w:tcPr>
          <w:p w14:paraId="5703522C" w14:textId="77777777" w:rsidR="00D11810" w:rsidRDefault="00D11810" w:rsidP="00546A40"/>
          <w:p w14:paraId="357455E6" w14:textId="77777777" w:rsidR="00D11810" w:rsidRDefault="00D11810" w:rsidP="00546A40">
            <w:pPr>
              <w:ind w:firstLine="500"/>
            </w:pPr>
          </w:p>
          <w:p w14:paraId="4B103252" w14:textId="77777777" w:rsidR="00D11810" w:rsidRPr="00597AAB" w:rsidRDefault="00D11810" w:rsidP="00546A40">
            <w:pPr>
              <w:ind w:firstLine="500"/>
              <w:rPr>
                <w:b/>
                <w:sz w:val="24"/>
                <w:szCs w:val="24"/>
              </w:rPr>
            </w:pPr>
            <w:proofErr w:type="gramStart"/>
            <w:r w:rsidRPr="00597AAB">
              <w:rPr>
                <w:b/>
                <w:sz w:val="24"/>
                <w:szCs w:val="24"/>
              </w:rPr>
              <w:t>Obsah :</w:t>
            </w:r>
            <w:proofErr w:type="gramEnd"/>
          </w:p>
          <w:p w14:paraId="47673E7E" w14:textId="77777777" w:rsidR="00D11810" w:rsidRPr="00DD518C" w:rsidRDefault="00D11810" w:rsidP="00546A40">
            <w:pPr>
              <w:tabs>
                <w:tab w:val="left" w:pos="6590"/>
              </w:tabs>
              <w:ind w:firstLine="500"/>
              <w:rPr>
                <w:b/>
                <w:sz w:val="24"/>
                <w:szCs w:val="24"/>
              </w:rPr>
            </w:pPr>
            <w:r w:rsidRPr="00597AAB">
              <w:rPr>
                <w:b/>
                <w:sz w:val="24"/>
                <w:szCs w:val="24"/>
              </w:rPr>
              <w:t xml:space="preserve">ČL. 1 –   </w:t>
            </w:r>
            <w:r w:rsidRPr="00DD518C">
              <w:rPr>
                <w:b/>
                <w:sz w:val="24"/>
                <w:szCs w:val="24"/>
              </w:rPr>
              <w:t>Úvod, všeobecná ustanovení</w:t>
            </w:r>
          </w:p>
          <w:p w14:paraId="5ED54548" w14:textId="77777777" w:rsidR="00D11810" w:rsidRPr="00DD518C" w:rsidRDefault="00D11810" w:rsidP="00546A40">
            <w:pPr>
              <w:pStyle w:val="Nadpis1111"/>
              <w:ind w:firstLine="500"/>
              <w:rPr>
                <w:b/>
                <w:sz w:val="24"/>
                <w:szCs w:val="24"/>
              </w:rPr>
            </w:pPr>
            <w:r w:rsidRPr="00DD518C">
              <w:rPr>
                <w:b/>
                <w:sz w:val="24"/>
                <w:szCs w:val="24"/>
              </w:rPr>
              <w:t xml:space="preserve">ČL. 2 –   </w:t>
            </w:r>
            <w:r>
              <w:rPr>
                <w:b/>
                <w:sz w:val="24"/>
                <w:szCs w:val="24"/>
              </w:rPr>
              <w:t>Stravování dětí</w:t>
            </w:r>
          </w:p>
          <w:p w14:paraId="36CFCF5F" w14:textId="77777777" w:rsidR="00D11810" w:rsidRPr="00DD518C" w:rsidRDefault="00D11810" w:rsidP="00546A40">
            <w:pPr>
              <w:pStyle w:val="Nadpis1111"/>
              <w:ind w:firstLine="500"/>
              <w:rPr>
                <w:rFonts w:cs="Arial"/>
                <w:b/>
                <w:sz w:val="24"/>
                <w:szCs w:val="24"/>
              </w:rPr>
            </w:pPr>
            <w:r w:rsidRPr="00DD518C">
              <w:rPr>
                <w:b/>
                <w:sz w:val="24"/>
                <w:szCs w:val="24"/>
              </w:rPr>
              <w:t xml:space="preserve">ČL. 3 –  </w:t>
            </w:r>
            <w:r w:rsidRPr="00DD518C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Stravování dospělých</w:t>
            </w:r>
          </w:p>
          <w:p w14:paraId="5D533EC9" w14:textId="77777777" w:rsidR="00D11810" w:rsidRPr="00DD518C" w:rsidRDefault="00D11810" w:rsidP="00546A40">
            <w:pPr>
              <w:pStyle w:val="Nadpis1111"/>
              <w:ind w:firstLine="500"/>
              <w:rPr>
                <w:rFonts w:cs="Arial"/>
                <w:b/>
                <w:sz w:val="24"/>
                <w:szCs w:val="24"/>
              </w:rPr>
            </w:pPr>
            <w:r w:rsidRPr="00DD518C">
              <w:rPr>
                <w:b/>
                <w:sz w:val="24"/>
                <w:szCs w:val="24"/>
              </w:rPr>
              <w:t xml:space="preserve">ČL. 4 –  </w:t>
            </w:r>
            <w:r w:rsidRPr="00DD518C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 xml:space="preserve">Spotřeba a sklad potravin </w:t>
            </w:r>
          </w:p>
          <w:p w14:paraId="5D9C859A" w14:textId="77777777" w:rsidR="00D11810" w:rsidRDefault="00D11810" w:rsidP="00546A40">
            <w:pPr>
              <w:pStyle w:val="Nadpis1111"/>
              <w:ind w:firstLine="500"/>
              <w:rPr>
                <w:rFonts w:cs="Arial"/>
                <w:b/>
                <w:sz w:val="24"/>
                <w:szCs w:val="24"/>
              </w:rPr>
            </w:pPr>
            <w:r w:rsidRPr="00DD518C">
              <w:rPr>
                <w:b/>
                <w:sz w:val="24"/>
                <w:szCs w:val="24"/>
              </w:rPr>
              <w:t xml:space="preserve">ČL. </w:t>
            </w:r>
            <w:r>
              <w:rPr>
                <w:b/>
                <w:sz w:val="24"/>
                <w:szCs w:val="24"/>
              </w:rPr>
              <w:t>5</w:t>
            </w:r>
            <w:r w:rsidRPr="00DD518C">
              <w:rPr>
                <w:b/>
                <w:sz w:val="24"/>
                <w:szCs w:val="24"/>
              </w:rPr>
              <w:t xml:space="preserve"> –  </w:t>
            </w:r>
            <w:r>
              <w:rPr>
                <w:rFonts w:cs="Arial"/>
                <w:b/>
                <w:sz w:val="24"/>
                <w:szCs w:val="24"/>
              </w:rPr>
              <w:t xml:space="preserve"> Stravování v dietním režimu</w:t>
            </w:r>
          </w:p>
          <w:p w14:paraId="58BE43F4" w14:textId="77777777" w:rsidR="00D11810" w:rsidRPr="0076066D" w:rsidRDefault="00D11810" w:rsidP="00546A40">
            <w:pPr>
              <w:pStyle w:val="Nadpis1111"/>
              <w:ind w:firstLine="50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ČL. 6 -    Účinnost</w:t>
            </w:r>
          </w:p>
        </w:tc>
      </w:tr>
      <w:tr w:rsidR="00D11810" w14:paraId="05388021" w14:textId="77777777" w:rsidTr="00546A40">
        <w:trPr>
          <w:trHeight w:val="2323"/>
        </w:trPr>
        <w:tc>
          <w:tcPr>
            <w:tcW w:w="9494" w:type="dxa"/>
          </w:tcPr>
          <w:p w14:paraId="757FC825" w14:textId="1128FB34" w:rsidR="00D11810" w:rsidRPr="00CD055D" w:rsidRDefault="00D11810" w:rsidP="00546A40">
            <w:pPr>
              <w:spacing w:before="120"/>
              <w:ind w:firstLine="499"/>
              <w:rPr>
                <w:b/>
                <w:sz w:val="24"/>
                <w:szCs w:val="24"/>
              </w:rPr>
            </w:pPr>
            <w:proofErr w:type="gramStart"/>
            <w:r w:rsidRPr="00CD055D">
              <w:rPr>
                <w:rFonts w:ascii="Arial Narrow" w:hAnsi="Arial Narrow"/>
                <w:sz w:val="24"/>
                <w:szCs w:val="24"/>
              </w:rPr>
              <w:t>Účinnost: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</w:t>
            </w:r>
            <w:r w:rsidR="00B25DF4" w:rsidRPr="00B25DF4">
              <w:rPr>
                <w:rFonts w:ascii="Franklin Gothic Demi" w:hAnsi="Franklin Gothic Demi"/>
                <w:sz w:val="24"/>
                <w:szCs w:val="24"/>
              </w:rPr>
              <w:t>0</w:t>
            </w:r>
            <w:r w:rsidR="00F33679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.</w:t>
            </w:r>
            <w:r w:rsidR="00981732">
              <w:rPr>
                <w:rFonts w:ascii="Franklin Gothic Demi" w:hAnsi="Franklin Gothic Demi"/>
                <w:sz w:val="24"/>
                <w:szCs w:val="24"/>
              </w:rPr>
              <w:t>0</w:t>
            </w:r>
            <w:r w:rsidR="00F33679">
              <w:rPr>
                <w:rFonts w:ascii="Franklin Gothic Demi" w:hAnsi="Franklin Gothic Demi"/>
                <w:sz w:val="24"/>
                <w:szCs w:val="24"/>
              </w:rPr>
              <w:t>9</w:t>
            </w:r>
            <w:r>
              <w:rPr>
                <w:rFonts w:ascii="Franklin Gothic Demi" w:hAnsi="Franklin Gothic Demi"/>
                <w:sz w:val="24"/>
                <w:szCs w:val="24"/>
              </w:rPr>
              <w:t>. 202</w:t>
            </w:r>
            <w:r w:rsidR="00981732">
              <w:rPr>
                <w:rFonts w:ascii="Franklin Gothic Demi" w:hAnsi="Franklin Gothic Demi"/>
                <w:sz w:val="24"/>
                <w:szCs w:val="24"/>
              </w:rPr>
              <w:t>5</w:t>
            </w:r>
          </w:p>
          <w:p w14:paraId="422E1B84" w14:textId="7F96F5B2" w:rsidR="00D11810" w:rsidRPr="00CF782F" w:rsidRDefault="00D11810" w:rsidP="00546A40">
            <w:pPr>
              <w:ind w:firstLine="500"/>
              <w:rPr>
                <w:szCs w:val="22"/>
              </w:rPr>
            </w:pPr>
            <w:proofErr w:type="gramStart"/>
            <w:r w:rsidRPr="00CD055D">
              <w:rPr>
                <w:rFonts w:ascii="Arial Narrow" w:hAnsi="Arial Narrow"/>
                <w:sz w:val="24"/>
                <w:szCs w:val="24"/>
              </w:rPr>
              <w:t>Vydal</w:t>
            </w:r>
            <w:r>
              <w:rPr>
                <w:sz w:val="24"/>
                <w:szCs w:val="24"/>
              </w:rPr>
              <w:t xml:space="preserve">:   </w:t>
            </w:r>
            <w:proofErr w:type="gramEnd"/>
            <w:r>
              <w:rPr>
                <w:sz w:val="24"/>
                <w:szCs w:val="24"/>
              </w:rPr>
              <w:t xml:space="preserve">        </w:t>
            </w:r>
            <w:r w:rsidRPr="00CF782F">
              <w:rPr>
                <w:rFonts w:ascii="Franklin Gothic Demi" w:hAnsi="Franklin Gothic Demi"/>
                <w:szCs w:val="22"/>
              </w:rPr>
              <w:t>Mateřská škola, Ústí nad Labem, 5. května 5</w:t>
            </w:r>
            <w:r>
              <w:rPr>
                <w:rFonts w:ascii="Franklin Gothic Demi" w:hAnsi="Franklin Gothic Demi"/>
                <w:szCs w:val="22"/>
              </w:rPr>
              <w:t>3</w:t>
            </w:r>
            <w:r w:rsidRPr="00CF782F">
              <w:rPr>
                <w:rFonts w:ascii="Franklin Gothic Demi" w:hAnsi="Franklin Gothic Demi"/>
                <w:szCs w:val="22"/>
              </w:rPr>
              <w:t>, příspěvková organizace</w:t>
            </w:r>
          </w:p>
          <w:p w14:paraId="7DE27C54" w14:textId="0A2D1BFA" w:rsidR="00D11810" w:rsidRPr="002C2056" w:rsidRDefault="00D11810" w:rsidP="00546A40">
            <w:pPr>
              <w:ind w:firstLine="500"/>
              <w:rPr>
                <w:sz w:val="24"/>
                <w:szCs w:val="24"/>
              </w:rPr>
            </w:pPr>
            <w:proofErr w:type="gramStart"/>
            <w:r w:rsidRPr="00CD055D">
              <w:rPr>
                <w:rFonts w:ascii="Arial Narrow" w:hAnsi="Arial Narrow"/>
                <w:sz w:val="24"/>
                <w:szCs w:val="24"/>
              </w:rPr>
              <w:t>Zpracoval</w:t>
            </w:r>
            <w:r>
              <w:rPr>
                <w:sz w:val="24"/>
                <w:szCs w:val="24"/>
              </w:rPr>
              <w:t xml:space="preserve">:   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="009F4C01">
              <w:rPr>
                <w:rFonts w:ascii="Franklin Gothic Demi" w:hAnsi="Franklin Gothic Demi"/>
                <w:sz w:val="24"/>
                <w:szCs w:val="24"/>
              </w:rPr>
              <w:t>Mgr. Bc. Daniel Příhoda</w:t>
            </w:r>
          </w:p>
          <w:p w14:paraId="17544788" w14:textId="39D70D7C" w:rsidR="00D11810" w:rsidRDefault="00D11810" w:rsidP="00E24AFC">
            <w:pPr>
              <w:ind w:firstLine="500"/>
              <w:rPr>
                <w:rFonts w:ascii="Franklin Gothic Demi" w:hAnsi="Franklin Gothic Demi"/>
                <w:sz w:val="24"/>
                <w:szCs w:val="24"/>
              </w:rPr>
            </w:pPr>
            <w:proofErr w:type="gramStart"/>
            <w:r w:rsidRPr="00CD055D">
              <w:rPr>
                <w:rFonts w:ascii="Arial Narrow" w:hAnsi="Arial Narrow"/>
                <w:sz w:val="24"/>
                <w:szCs w:val="24"/>
              </w:rPr>
              <w:t>Schválil</w:t>
            </w:r>
            <w:r>
              <w:rPr>
                <w:sz w:val="24"/>
                <w:szCs w:val="24"/>
              </w:rPr>
              <w:t xml:space="preserve">:   </w:t>
            </w:r>
            <w:proofErr w:type="gramEnd"/>
            <w:r>
              <w:rPr>
                <w:sz w:val="24"/>
                <w:szCs w:val="24"/>
              </w:rPr>
              <w:t xml:space="preserve">     </w:t>
            </w:r>
            <w:r w:rsidR="009F4C01">
              <w:rPr>
                <w:rFonts w:ascii="Franklin Gothic Demi" w:hAnsi="Franklin Gothic Demi"/>
                <w:sz w:val="24"/>
                <w:szCs w:val="24"/>
              </w:rPr>
              <w:t>Mgr. Bc. Daniel Příhoda</w:t>
            </w:r>
          </w:p>
          <w:p w14:paraId="626D492A" w14:textId="013F620C" w:rsidR="00A15AEE" w:rsidRPr="00A15AEE" w:rsidRDefault="00A15AEE" w:rsidP="00E24AFC">
            <w:pPr>
              <w:ind w:firstLine="500"/>
              <w:rPr>
                <w:rFonts w:ascii="Arial Narrow" w:hAnsi="Arial Narrow"/>
                <w:sz w:val="24"/>
                <w:szCs w:val="24"/>
              </w:rPr>
            </w:pPr>
            <w:r w:rsidRPr="00A15AEE">
              <w:rPr>
                <w:rFonts w:ascii="Arial Narrow" w:hAnsi="Arial Narrow"/>
                <w:sz w:val="24"/>
                <w:szCs w:val="24"/>
              </w:rPr>
              <w:t>Počet stran: 5</w:t>
            </w:r>
          </w:p>
          <w:p w14:paraId="2AF146DE" w14:textId="7860AFD2" w:rsidR="00A15AEE" w:rsidRPr="00E24AFC" w:rsidRDefault="00A15AEE" w:rsidP="00E24AFC">
            <w:pPr>
              <w:ind w:firstLine="500"/>
              <w:rPr>
                <w:sz w:val="24"/>
                <w:szCs w:val="24"/>
              </w:rPr>
            </w:pPr>
            <w:r w:rsidRPr="00A15AEE">
              <w:rPr>
                <w:rFonts w:ascii="Arial Narrow" w:hAnsi="Arial Narrow"/>
                <w:sz w:val="24"/>
                <w:szCs w:val="24"/>
              </w:rPr>
              <w:t>Počet příloh: 1</w:t>
            </w:r>
          </w:p>
        </w:tc>
      </w:tr>
    </w:tbl>
    <w:p w14:paraId="647A7BDD" w14:textId="0316FEF9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lastRenderedPageBreak/>
        <w:t>čl. 1</w:t>
      </w:r>
    </w:p>
    <w:p w14:paraId="49EEB12A" w14:textId="77777777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Úvodní ustanovení</w:t>
      </w:r>
    </w:p>
    <w:p w14:paraId="650F76F7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1D53D25A" w14:textId="5813691E" w:rsidR="00D11810" w:rsidRP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 xml:space="preserve">Směrnice č. </w:t>
      </w:r>
      <w:r w:rsidR="00981732">
        <w:rPr>
          <w:rFonts w:ascii="Times New Roman" w:hAnsi="Times New Roman"/>
          <w:sz w:val="24"/>
          <w:szCs w:val="24"/>
        </w:rPr>
        <w:t>1</w:t>
      </w:r>
      <w:r w:rsidRPr="00C102F4">
        <w:rPr>
          <w:rFonts w:ascii="Times New Roman" w:hAnsi="Times New Roman"/>
          <w:sz w:val="24"/>
          <w:szCs w:val="24"/>
        </w:rPr>
        <w:t>/202</w:t>
      </w:r>
      <w:r w:rsidR="00981732">
        <w:rPr>
          <w:rFonts w:ascii="Times New Roman" w:hAnsi="Times New Roman"/>
          <w:sz w:val="24"/>
          <w:szCs w:val="24"/>
        </w:rPr>
        <w:t>5</w:t>
      </w:r>
      <w:r w:rsidRPr="00C102F4">
        <w:rPr>
          <w:rFonts w:ascii="Times New Roman" w:hAnsi="Times New Roman"/>
          <w:sz w:val="24"/>
          <w:szCs w:val="24"/>
        </w:rPr>
        <w:t xml:space="preserve"> stanovuje podmínky a pravidla, za kterých je realizováno stravování ve školní jídelně MŠ Ústí nad Labem, 5. května 53, příspěvková organizace. Je určena pro strávníky-děti, dále pro strávníky z řad zaměstnanců organizace.</w:t>
      </w:r>
    </w:p>
    <w:p w14:paraId="691C7C4B" w14:textId="77777777" w:rsidR="00C102F4" w:rsidRDefault="00C102F4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F4F3318" w14:textId="6A96DC93" w:rsidR="00D11810" w:rsidRP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Směrnice vyplývá ze zákona č. 561/2004 Sb. (Školský zákon), ve znění pozdějších předpisů.</w:t>
      </w:r>
      <w:r w:rsidR="00A15AEE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 xml:space="preserve">Provoz školní jídelny se řídí se vyhláškou č. 107/2005 Sb. o školním stravování </w:t>
      </w:r>
      <w:r w:rsidR="00981732">
        <w:rPr>
          <w:rFonts w:ascii="Times New Roman" w:hAnsi="Times New Roman"/>
          <w:sz w:val="24"/>
          <w:szCs w:val="24"/>
        </w:rPr>
        <w:t>ve znění pozdějších předpisů</w:t>
      </w:r>
      <w:r w:rsidR="00B25DF4">
        <w:rPr>
          <w:rFonts w:ascii="Times New Roman" w:hAnsi="Times New Roman"/>
          <w:sz w:val="24"/>
          <w:szCs w:val="24"/>
        </w:rPr>
        <w:t>.</w:t>
      </w:r>
      <w:r w:rsidR="00981732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 xml:space="preserve">Jídelníček je sestavován na základě zásad zdravé výživy a dodržování spotřebního koše (výživové normy pro školní stravování vyhlášky 107/2005 Sb.). </w:t>
      </w:r>
    </w:p>
    <w:p w14:paraId="0C67EF12" w14:textId="77777777" w:rsidR="00D11810" w:rsidRP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7BE84A3" w14:textId="388B6D13" w:rsidR="007336A9" w:rsidRDefault="00A15AEE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AEE">
        <w:rPr>
          <w:rFonts w:ascii="Times New Roman" w:hAnsi="Times New Roman"/>
          <w:sz w:val="24"/>
          <w:szCs w:val="24"/>
        </w:rPr>
        <w:t>Výše stravného je stanoveno dle vyhlášky č. 13/2023 Sb., kterou se mění vyhláška č. 107/2005 Sb. ve znění pozdějších předpisů je stanovena norma a výše platby stravného dětí.</w:t>
      </w:r>
    </w:p>
    <w:p w14:paraId="2A10441C" w14:textId="77777777" w:rsidR="007336A9" w:rsidRDefault="007336A9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4E52876" w14:textId="18FFD00D" w:rsidR="00D11810" w:rsidRPr="00C102F4" w:rsidRDefault="007336A9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Stravování zaměstnanců je financováno z </w:t>
      </w:r>
      <w:proofErr w:type="spellStart"/>
      <w:r>
        <w:rPr>
          <w:rFonts w:ascii="Times New Roman" w:hAnsi="Times New Roman"/>
          <w:sz w:val="24"/>
          <w:szCs w:val="24"/>
        </w:rPr>
        <w:t>Fksp</w:t>
      </w:r>
      <w:proofErr w:type="spellEnd"/>
      <w:r>
        <w:rPr>
          <w:rFonts w:ascii="Times New Roman" w:hAnsi="Times New Roman"/>
          <w:sz w:val="24"/>
          <w:szCs w:val="24"/>
        </w:rPr>
        <w:t xml:space="preserve"> dle vyhlášky 114/2002 </w:t>
      </w:r>
      <w:proofErr w:type="spellStart"/>
      <w:r>
        <w:rPr>
          <w:rFonts w:ascii="Times New Roman" w:hAnsi="Times New Roman"/>
          <w:sz w:val="24"/>
          <w:szCs w:val="24"/>
        </w:rPr>
        <w:t>Sb</w:t>
      </w:r>
      <w:proofErr w:type="spellEnd"/>
      <w:r w:rsidR="00981732">
        <w:rPr>
          <w:rFonts w:ascii="Times New Roman" w:hAnsi="Times New Roman"/>
          <w:sz w:val="24"/>
          <w:szCs w:val="24"/>
        </w:rPr>
        <w:t xml:space="preserve"> a upraveno vnitřním předpisem MŠ</w:t>
      </w:r>
      <w:r>
        <w:rPr>
          <w:rFonts w:ascii="Times New Roman" w:hAnsi="Times New Roman"/>
          <w:sz w:val="24"/>
          <w:szCs w:val="24"/>
        </w:rPr>
        <w:t>.</w:t>
      </w:r>
    </w:p>
    <w:p w14:paraId="664DF701" w14:textId="77777777" w:rsidR="00D11810" w:rsidRPr="00C102F4" w:rsidRDefault="00D11810" w:rsidP="00B25DF4">
      <w:pPr>
        <w:jc w:val="both"/>
        <w:rPr>
          <w:rFonts w:ascii="Times New Roman" w:hAnsi="Times New Roman"/>
          <w:sz w:val="24"/>
          <w:szCs w:val="24"/>
        </w:rPr>
      </w:pPr>
    </w:p>
    <w:p w14:paraId="5809CDC9" w14:textId="24404A76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čl. 2</w:t>
      </w:r>
    </w:p>
    <w:p w14:paraId="0B286B7E" w14:textId="77777777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Stravování dětí</w:t>
      </w:r>
    </w:p>
    <w:p w14:paraId="28B08197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36E8B3AA" w14:textId="5351802D" w:rsidR="00D11810" w:rsidRP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Dítě, je-li v době podávání jídla přítomno v mateřské škole se stravuje vždy. Způsob stravování dítěte určí ředitel po dohodě se zástupcem dítěte při přijetí do mateřské školy.</w:t>
      </w:r>
      <w:r w:rsidR="007336A9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Do mateřské školy je zakázáno z hygienických důvodů nošení jakýchkoliv potravin (zejména vlastních svačin) dítětem nebo jeho zástupcem.</w:t>
      </w:r>
      <w:r w:rsidR="007336A9">
        <w:rPr>
          <w:rFonts w:ascii="Times New Roman" w:hAnsi="Times New Roman"/>
          <w:sz w:val="24"/>
          <w:szCs w:val="24"/>
        </w:rPr>
        <w:t xml:space="preserve"> Výjimkou je čl. 5 této směrnice.</w:t>
      </w:r>
    </w:p>
    <w:p w14:paraId="74227CA7" w14:textId="77777777" w:rsidR="007336A9" w:rsidRDefault="007336A9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E651824" w14:textId="09C21ACB" w:rsid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Každé dítě má nárok na odebrání nanejvýš jednoho hlavního jídla (oběd) a dvou doplňkových jídel navazujících na oběd (přesnídávka a svačina</w:t>
      </w:r>
      <w:r w:rsidR="00D26C89">
        <w:rPr>
          <w:rFonts w:ascii="Times New Roman" w:hAnsi="Times New Roman"/>
          <w:sz w:val="24"/>
          <w:szCs w:val="24"/>
        </w:rPr>
        <w:t xml:space="preserve"> + pitný režim</w:t>
      </w:r>
      <w:r w:rsidRPr="00C102F4">
        <w:rPr>
          <w:rFonts w:ascii="Times New Roman" w:hAnsi="Times New Roman"/>
          <w:sz w:val="24"/>
          <w:szCs w:val="24"/>
        </w:rPr>
        <w:t>) denně.</w:t>
      </w:r>
    </w:p>
    <w:p w14:paraId="3C51109F" w14:textId="77777777" w:rsidR="00981732" w:rsidRDefault="00981732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B1199A" w14:textId="1A11A9F7" w:rsidR="00D11810" w:rsidRP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Stravování se uskutečňuje v době pobytu dětí ve školním zařízení, proto nebude brán zřetel na výjimečné dřívější odchody dětí. V případě odchodu dítěte z MŠ po obědě nemá dítě na odpolední svačinu nárok a nebude mu proto ani tato svačina započítána. Rodiče odchody dětí zapisují v sešitech na šatnách dětí</w:t>
      </w:r>
      <w:r w:rsidR="00471C98">
        <w:rPr>
          <w:rFonts w:ascii="Times New Roman" w:hAnsi="Times New Roman"/>
          <w:sz w:val="24"/>
          <w:szCs w:val="24"/>
        </w:rPr>
        <w:t>,</w:t>
      </w:r>
      <w:r w:rsidRPr="00C102F4">
        <w:rPr>
          <w:rFonts w:ascii="Times New Roman" w:hAnsi="Times New Roman"/>
          <w:sz w:val="24"/>
          <w:szCs w:val="24"/>
        </w:rPr>
        <w:t xml:space="preserve"> a to nejpozději do 8.00 hodin ráno. Za předpokladu, že dítě do MŠ dochází celý měsíc pouze do oběda, je možné po předem nahlášené skutečnosti platit stravné bez odpolední svačiny.</w:t>
      </w:r>
    </w:p>
    <w:p w14:paraId="7D2FFDFC" w14:textId="77777777" w:rsidR="00D11810" w:rsidRP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52FB2F8" w14:textId="11E05797" w:rsidR="00D11810" w:rsidRP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lastRenderedPageBreak/>
        <w:t xml:space="preserve">Výši úhrady za stravování určí ředitel společně </w:t>
      </w:r>
      <w:proofErr w:type="gramStart"/>
      <w:r w:rsidRPr="00C102F4">
        <w:rPr>
          <w:rFonts w:ascii="Times New Roman" w:hAnsi="Times New Roman"/>
          <w:sz w:val="24"/>
          <w:szCs w:val="24"/>
        </w:rPr>
        <w:t>s</w:t>
      </w:r>
      <w:proofErr w:type="gramEnd"/>
      <w:r w:rsidRPr="00C102F4">
        <w:rPr>
          <w:rFonts w:ascii="Times New Roman" w:hAnsi="Times New Roman"/>
          <w:sz w:val="24"/>
          <w:szCs w:val="24"/>
        </w:rPr>
        <w:t> vedoucí školní jídelny podle finančních limitů na nákup potravin stanovených vyhláškou 107/200</w:t>
      </w:r>
      <w:r w:rsidR="007336A9">
        <w:rPr>
          <w:rFonts w:ascii="Times New Roman" w:hAnsi="Times New Roman"/>
          <w:sz w:val="24"/>
          <w:szCs w:val="24"/>
        </w:rPr>
        <w:t>5</w:t>
      </w:r>
      <w:r w:rsidRPr="00C102F4">
        <w:rPr>
          <w:rFonts w:ascii="Times New Roman" w:hAnsi="Times New Roman"/>
          <w:sz w:val="24"/>
          <w:szCs w:val="24"/>
        </w:rPr>
        <w:t xml:space="preserve"> Sb. ve znění pozdějších předpisů</w:t>
      </w:r>
      <w:r w:rsidR="007336A9">
        <w:rPr>
          <w:rFonts w:ascii="Times New Roman" w:hAnsi="Times New Roman"/>
          <w:sz w:val="24"/>
          <w:szCs w:val="24"/>
        </w:rPr>
        <w:t>.</w:t>
      </w:r>
      <w:r w:rsidRPr="00C102F4">
        <w:rPr>
          <w:rFonts w:ascii="Times New Roman" w:hAnsi="Times New Roman"/>
          <w:sz w:val="24"/>
          <w:szCs w:val="24"/>
        </w:rPr>
        <w:t xml:space="preserve"> Platby za stravné se vybírají hotově</w:t>
      </w:r>
      <w:r w:rsidR="00E65F9E">
        <w:rPr>
          <w:rFonts w:ascii="Times New Roman" w:hAnsi="Times New Roman"/>
          <w:sz w:val="24"/>
          <w:szCs w:val="24"/>
        </w:rPr>
        <w:t xml:space="preserve"> nebo bezhotovostní platbou</w:t>
      </w:r>
      <w:r w:rsidRPr="00C102F4">
        <w:rPr>
          <w:rFonts w:ascii="Times New Roman" w:hAnsi="Times New Roman"/>
          <w:sz w:val="24"/>
          <w:szCs w:val="24"/>
        </w:rPr>
        <w:t>. Odhlášené stravné je odečteno od stravného z měsíce následujícího po měsíci</w:t>
      </w:r>
      <w:r w:rsidR="00471C98">
        <w:rPr>
          <w:rFonts w:ascii="Times New Roman" w:hAnsi="Times New Roman"/>
          <w:sz w:val="24"/>
          <w:szCs w:val="24"/>
        </w:rPr>
        <w:t>,</w:t>
      </w:r>
      <w:r w:rsidRPr="00C102F4">
        <w:rPr>
          <w:rFonts w:ascii="Times New Roman" w:hAnsi="Times New Roman"/>
          <w:sz w:val="24"/>
          <w:szCs w:val="24"/>
        </w:rPr>
        <w:t xml:space="preserve"> ve kterém nebylo spotřebováno.</w:t>
      </w:r>
    </w:p>
    <w:p w14:paraId="01F1A8D7" w14:textId="77777777" w:rsidR="00D11810" w:rsidRP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F9C6FF6" w14:textId="213AF2D7" w:rsidR="00D11810" w:rsidRPr="00C102F4" w:rsidRDefault="00D11810" w:rsidP="00A15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Vyúčtování a vrácení přeplatků stravného při ukončení docházky v mateřské škole se vrací výdajovým dokladem,</w:t>
      </w:r>
      <w:r w:rsidR="00C102F4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který je podepsán rodiči.</w:t>
      </w:r>
      <w:r w:rsidR="00D26C89">
        <w:rPr>
          <w:rFonts w:ascii="Times New Roman" w:hAnsi="Times New Roman"/>
          <w:sz w:val="24"/>
          <w:szCs w:val="24"/>
        </w:rPr>
        <w:t xml:space="preserve"> Doklad předává vedoucí školní jídelny v písemné formě.</w:t>
      </w:r>
    </w:p>
    <w:p w14:paraId="5F80227B" w14:textId="51AB7E57" w:rsidR="00D11810" w:rsidRPr="00C102F4" w:rsidRDefault="00D26C89" w:rsidP="0098173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Zákonní zástupci naleznou výši plateb na webu </w:t>
      </w:r>
      <w:r w:rsidR="00333F13">
        <w:rPr>
          <w:rFonts w:ascii="Times New Roman" w:hAnsi="Times New Roman"/>
          <w:sz w:val="24"/>
          <w:szCs w:val="24"/>
        </w:rPr>
        <w:t>MŠ</w:t>
      </w:r>
      <w:r>
        <w:rPr>
          <w:rFonts w:ascii="Times New Roman" w:hAnsi="Times New Roman"/>
          <w:sz w:val="24"/>
          <w:szCs w:val="24"/>
        </w:rPr>
        <w:t xml:space="preserve"> a na nástěnce.</w:t>
      </w:r>
    </w:p>
    <w:p w14:paraId="1CFC673F" w14:textId="0CF77DE7" w:rsidR="00D26C89" w:rsidRDefault="00D26C89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5BF4DAB9" w14:textId="711D6877" w:rsidR="00D11810" w:rsidRPr="00C102F4" w:rsidRDefault="002F513F" w:rsidP="00C102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Tabulka 1. </w:t>
      </w:r>
      <w:r w:rsidR="00D11810" w:rsidRPr="00C102F4">
        <w:rPr>
          <w:rFonts w:ascii="Times New Roman" w:hAnsi="Times New Roman"/>
          <w:sz w:val="24"/>
          <w:szCs w:val="24"/>
        </w:rPr>
        <w:t>Výše stravného dětí</w:t>
      </w:r>
      <w:r>
        <w:rPr>
          <w:rFonts w:ascii="Times New Roman" w:hAnsi="Times New Roman"/>
          <w:sz w:val="24"/>
          <w:szCs w:val="24"/>
        </w:rPr>
        <w:t xml:space="preserve"> </w:t>
      </w:r>
      <w:r w:rsidR="00A15AEE">
        <w:rPr>
          <w:rFonts w:ascii="Times New Roman" w:hAnsi="Times New Roman"/>
          <w:sz w:val="24"/>
          <w:szCs w:val="24"/>
        </w:rPr>
        <w:t>(</w:t>
      </w:r>
      <w:r w:rsidR="00D26C89">
        <w:rPr>
          <w:rFonts w:ascii="Times New Roman" w:hAnsi="Times New Roman"/>
          <w:sz w:val="24"/>
          <w:szCs w:val="24"/>
        </w:rPr>
        <w:t>202</w:t>
      </w:r>
      <w:r w:rsidR="00A15AEE">
        <w:rPr>
          <w:rFonts w:ascii="Times New Roman" w:hAnsi="Times New Roman"/>
          <w:sz w:val="24"/>
          <w:szCs w:val="24"/>
        </w:rPr>
        <w:t>5)</w:t>
      </w:r>
    </w:p>
    <w:p w14:paraId="5B77D920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8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0A0" w:firstRow="1" w:lastRow="0" w:firstColumn="1" w:lastColumn="0" w:noHBand="0" w:noVBand="0"/>
      </w:tblPr>
      <w:tblGrid>
        <w:gridCol w:w="1390"/>
        <w:gridCol w:w="1923"/>
        <w:gridCol w:w="1563"/>
      </w:tblGrid>
      <w:tr w:rsidR="00B408C2" w:rsidRPr="00C102F4" w14:paraId="35457863" w14:textId="00EB6080" w:rsidTr="002F513F">
        <w:tc>
          <w:tcPr>
            <w:tcW w:w="0" w:type="auto"/>
            <w:vAlign w:val="center"/>
          </w:tcPr>
          <w:p w14:paraId="1FD18C60" w14:textId="77777777" w:rsidR="00B408C2" w:rsidRPr="00C102F4" w:rsidRDefault="00B408C2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02F9FE" w14:textId="0E93D9F3" w:rsidR="00B408C2" w:rsidRPr="00C102F4" w:rsidRDefault="00B408C2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2F4">
              <w:rPr>
                <w:rFonts w:ascii="Times New Roman" w:hAnsi="Times New Roman"/>
                <w:sz w:val="24"/>
                <w:szCs w:val="24"/>
              </w:rPr>
              <w:t xml:space="preserve">Strávníci </w:t>
            </w:r>
            <w:proofErr w:type="gramStart"/>
            <w:r w:rsidR="00D26C89">
              <w:rPr>
                <w:rFonts w:ascii="Times New Roman" w:hAnsi="Times New Roman"/>
                <w:sz w:val="24"/>
                <w:szCs w:val="24"/>
              </w:rPr>
              <w:t>2</w:t>
            </w:r>
            <w:r w:rsidRPr="00C102F4">
              <w:rPr>
                <w:rFonts w:ascii="Times New Roman" w:hAnsi="Times New Roman"/>
                <w:sz w:val="24"/>
                <w:szCs w:val="24"/>
              </w:rPr>
              <w:t xml:space="preserve"> – 6</w:t>
            </w:r>
            <w:proofErr w:type="gramEnd"/>
            <w:r w:rsidRPr="00C102F4">
              <w:rPr>
                <w:rFonts w:ascii="Times New Roman" w:hAnsi="Times New Roman"/>
                <w:sz w:val="24"/>
                <w:szCs w:val="24"/>
              </w:rPr>
              <w:t xml:space="preserve"> let</w:t>
            </w:r>
          </w:p>
        </w:tc>
        <w:tc>
          <w:tcPr>
            <w:tcW w:w="0" w:type="auto"/>
            <w:vAlign w:val="center"/>
          </w:tcPr>
          <w:p w14:paraId="1E3D6B2E" w14:textId="2E8A6555" w:rsidR="00B408C2" w:rsidRPr="00C102F4" w:rsidRDefault="00B408C2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2F4">
              <w:rPr>
                <w:rFonts w:ascii="Times New Roman" w:hAnsi="Times New Roman"/>
                <w:sz w:val="24"/>
                <w:szCs w:val="24"/>
              </w:rPr>
              <w:t>Strávníci 7 let</w:t>
            </w:r>
          </w:p>
        </w:tc>
      </w:tr>
      <w:tr w:rsidR="00B408C2" w:rsidRPr="00C102F4" w14:paraId="790C62C9" w14:textId="0D7E97EE" w:rsidTr="002F513F">
        <w:tc>
          <w:tcPr>
            <w:tcW w:w="0" w:type="auto"/>
            <w:vAlign w:val="center"/>
          </w:tcPr>
          <w:p w14:paraId="45283C0A" w14:textId="77777777" w:rsidR="00B408C2" w:rsidRPr="00C102F4" w:rsidRDefault="00B408C2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2F4">
              <w:rPr>
                <w:rFonts w:ascii="Times New Roman" w:hAnsi="Times New Roman"/>
                <w:sz w:val="24"/>
                <w:szCs w:val="24"/>
              </w:rPr>
              <w:t>Přesnídávka</w:t>
            </w:r>
          </w:p>
        </w:tc>
        <w:tc>
          <w:tcPr>
            <w:tcW w:w="0" w:type="auto"/>
            <w:vAlign w:val="center"/>
          </w:tcPr>
          <w:p w14:paraId="33942FD0" w14:textId="154F23B4" w:rsidR="00B408C2" w:rsidRPr="00C102F4" w:rsidRDefault="00B408C2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56FB12C8" w14:textId="5AC90688" w:rsidR="00B408C2" w:rsidRPr="00C102F4" w:rsidRDefault="00B408C2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408C2" w:rsidRPr="00C102F4" w14:paraId="2D594A08" w14:textId="601E63A4" w:rsidTr="002F513F">
        <w:tc>
          <w:tcPr>
            <w:tcW w:w="0" w:type="auto"/>
            <w:vAlign w:val="center"/>
          </w:tcPr>
          <w:p w14:paraId="6B36BAF1" w14:textId="77777777" w:rsidR="00B408C2" w:rsidRPr="00C102F4" w:rsidRDefault="00B408C2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2F4">
              <w:rPr>
                <w:rFonts w:ascii="Times New Roman" w:hAnsi="Times New Roman"/>
                <w:sz w:val="24"/>
                <w:szCs w:val="24"/>
              </w:rPr>
              <w:t>Oběd</w:t>
            </w:r>
          </w:p>
        </w:tc>
        <w:tc>
          <w:tcPr>
            <w:tcW w:w="0" w:type="auto"/>
            <w:vAlign w:val="center"/>
          </w:tcPr>
          <w:p w14:paraId="2DAEAE8E" w14:textId="3F52A421" w:rsidR="00B408C2" w:rsidRPr="00C102F4" w:rsidRDefault="00D26C89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216B52EE" w14:textId="511B622D" w:rsidR="00B408C2" w:rsidRPr="00C102F4" w:rsidRDefault="00D26C89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B408C2" w:rsidRPr="00C102F4" w14:paraId="430E4287" w14:textId="2057BCCA" w:rsidTr="002F513F">
        <w:tc>
          <w:tcPr>
            <w:tcW w:w="0" w:type="auto"/>
            <w:vAlign w:val="center"/>
          </w:tcPr>
          <w:p w14:paraId="5579D904" w14:textId="77777777" w:rsidR="00B408C2" w:rsidRPr="00C102F4" w:rsidRDefault="00B408C2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2F4">
              <w:rPr>
                <w:rFonts w:ascii="Times New Roman" w:hAnsi="Times New Roman"/>
                <w:sz w:val="24"/>
                <w:szCs w:val="24"/>
              </w:rPr>
              <w:t>Svačina</w:t>
            </w:r>
          </w:p>
        </w:tc>
        <w:tc>
          <w:tcPr>
            <w:tcW w:w="0" w:type="auto"/>
            <w:vAlign w:val="center"/>
          </w:tcPr>
          <w:p w14:paraId="3E874C90" w14:textId="7264AB60" w:rsidR="00B408C2" w:rsidRPr="00C102F4" w:rsidRDefault="00B408C2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67910F8B" w14:textId="035CB391" w:rsidR="00B408C2" w:rsidRPr="00C102F4" w:rsidRDefault="00B408C2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408C2" w:rsidRPr="00C102F4" w14:paraId="6C5BD05F" w14:textId="5E58A7CE" w:rsidTr="002F513F">
        <w:tc>
          <w:tcPr>
            <w:tcW w:w="0" w:type="auto"/>
            <w:vAlign w:val="center"/>
          </w:tcPr>
          <w:p w14:paraId="151B18A0" w14:textId="0719772F" w:rsidR="00B408C2" w:rsidRPr="00C102F4" w:rsidRDefault="00B408C2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Celkem kč</w:t>
            </w:r>
          </w:p>
        </w:tc>
        <w:tc>
          <w:tcPr>
            <w:tcW w:w="0" w:type="auto"/>
            <w:vAlign w:val="center"/>
          </w:tcPr>
          <w:p w14:paraId="4B8C74F6" w14:textId="54D26E02" w:rsidR="00B408C2" w:rsidRPr="00C102F4" w:rsidRDefault="00D26C89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14:paraId="666FDC1A" w14:textId="646B0A02" w:rsidR="00B408C2" w:rsidRPr="00C102F4" w:rsidRDefault="00D26C89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14:paraId="057B6FDF" w14:textId="77777777" w:rsidR="009007F0" w:rsidRDefault="009007F0" w:rsidP="00C102F4">
      <w:pPr>
        <w:rPr>
          <w:rFonts w:ascii="Times New Roman" w:hAnsi="Times New Roman"/>
          <w:sz w:val="24"/>
          <w:szCs w:val="24"/>
        </w:rPr>
      </w:pPr>
    </w:p>
    <w:p w14:paraId="1955C12E" w14:textId="14F7C5A7" w:rsidR="00D11810" w:rsidRPr="00C102F4" w:rsidRDefault="009007F0" w:rsidP="00A15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11810" w:rsidRPr="00C102F4">
        <w:rPr>
          <w:rFonts w:ascii="Times New Roman" w:hAnsi="Times New Roman"/>
          <w:sz w:val="24"/>
          <w:szCs w:val="24"/>
        </w:rPr>
        <w:t xml:space="preserve">ro věkovou kategorii 7 let zvýšit spotřební normu dávky o 10 % - pro sledované komodity: maso, ryby, mléčné výrobky, tuky a zelenina. U luštěnin a brambor zvýšit spotřební normu o 20 %.  </w:t>
      </w:r>
    </w:p>
    <w:p w14:paraId="0C78B9EE" w14:textId="77777777" w:rsidR="00C102F4" w:rsidRDefault="00C102F4" w:rsidP="00A15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866150" w14:textId="47BB509A" w:rsidR="00D11810" w:rsidRPr="00C102F4" w:rsidRDefault="00D11810" w:rsidP="00A15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AEE">
        <w:rPr>
          <w:rFonts w:ascii="Times New Roman" w:hAnsi="Times New Roman"/>
          <w:b/>
          <w:bCs/>
          <w:sz w:val="24"/>
          <w:szCs w:val="24"/>
        </w:rPr>
        <w:t>Úhradu hradí rodiče dítěte nebo jiní zákonní zástupci</w:t>
      </w:r>
      <w:r w:rsidRPr="00C102F4">
        <w:rPr>
          <w:rFonts w:ascii="Times New Roman" w:hAnsi="Times New Roman"/>
          <w:sz w:val="24"/>
          <w:szCs w:val="24"/>
        </w:rPr>
        <w:t xml:space="preserve"> (dále jen „plátci“). </w:t>
      </w:r>
      <w:r w:rsidR="00A15AEE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Stravné se vybírá v mateřské škole nejpozději do 15. dne v měsíci, pokud se ředitel nedohodne se zákonným zástupcem jiný termín platby. Výběrem finanční hotovosti je pověřena VŠJ</w:t>
      </w:r>
      <w:r w:rsidR="00A15AEE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V případě, že zákonní zástupci opakovaně neuhradí platbu stravného ve stanoveném termínu a nedohodnou se s ředitel mateřské školy na jiný termín platby, může ředitel školy /po předchozím písemném upozornění rozhodnout o ukončení předškolního vzdělávání dítěte</w:t>
      </w:r>
      <w:r w:rsidR="003919DD">
        <w:rPr>
          <w:rFonts w:ascii="Times New Roman" w:hAnsi="Times New Roman"/>
          <w:sz w:val="24"/>
          <w:szCs w:val="24"/>
        </w:rPr>
        <w:t>, které nemá povinnou předškolní docházku</w:t>
      </w:r>
      <w:r w:rsidRPr="00C102F4">
        <w:rPr>
          <w:rFonts w:ascii="Times New Roman" w:hAnsi="Times New Roman"/>
          <w:sz w:val="24"/>
          <w:szCs w:val="24"/>
        </w:rPr>
        <w:t xml:space="preserve">. </w:t>
      </w:r>
    </w:p>
    <w:p w14:paraId="16AE7EA6" w14:textId="77777777" w:rsidR="00C102F4" w:rsidRDefault="00C102F4" w:rsidP="00A15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7CDC577" w14:textId="3B1AA21A" w:rsidR="00D11810" w:rsidRPr="00C102F4" w:rsidRDefault="00D11810" w:rsidP="00A15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Platba stravného bude použita na nákup potravin pro děti zapsané v mateřské škole.</w:t>
      </w:r>
      <w:r w:rsidR="00A15AEE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Zákon 343/2007Sb. zajišťuje rovný přístup žáků ke školnímu stravování bez ohledu na to, z jaké země pocházejí. Cena oběda jim bude stanovena ve stejné výši jako občanům ČR</w:t>
      </w:r>
      <w:r w:rsidR="00333F13">
        <w:rPr>
          <w:rFonts w:ascii="Times New Roman" w:hAnsi="Times New Roman"/>
          <w:sz w:val="24"/>
          <w:szCs w:val="24"/>
        </w:rPr>
        <w:t>.</w:t>
      </w:r>
      <w:r w:rsidRPr="00C102F4">
        <w:rPr>
          <w:rFonts w:ascii="Times New Roman" w:hAnsi="Times New Roman"/>
          <w:sz w:val="24"/>
          <w:szCs w:val="24"/>
        </w:rPr>
        <w:t xml:space="preserve">    </w:t>
      </w:r>
    </w:p>
    <w:p w14:paraId="1C1D26D2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323E3018" w14:textId="77777777" w:rsidR="00A15AEE" w:rsidRDefault="00A15AEE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5670FCC" w14:textId="47EB8AF2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lastRenderedPageBreak/>
        <w:t>čl. 3</w:t>
      </w:r>
    </w:p>
    <w:p w14:paraId="7DD5BFDA" w14:textId="165FE5A4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Stravování dospělých</w:t>
      </w:r>
    </w:p>
    <w:p w14:paraId="0C2DF79F" w14:textId="77777777" w:rsidR="00D11810" w:rsidRPr="00C102F4" w:rsidRDefault="00D11810" w:rsidP="00B25DF4">
      <w:pPr>
        <w:jc w:val="both"/>
        <w:rPr>
          <w:rFonts w:ascii="Times New Roman" w:hAnsi="Times New Roman"/>
          <w:sz w:val="24"/>
          <w:szCs w:val="24"/>
        </w:rPr>
      </w:pPr>
    </w:p>
    <w:p w14:paraId="1BFA417E" w14:textId="211D6155" w:rsidR="00D26C89" w:rsidRDefault="00D11810" w:rsidP="00A15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 xml:space="preserve">Účetní jednotka se řídí vyhláškou č. 84/2005 </w:t>
      </w:r>
      <w:r w:rsidR="003919DD">
        <w:rPr>
          <w:rFonts w:ascii="Times New Roman" w:hAnsi="Times New Roman"/>
          <w:sz w:val="24"/>
          <w:szCs w:val="24"/>
        </w:rPr>
        <w:t>v platném znění.</w:t>
      </w:r>
      <w:r w:rsidR="00333F13">
        <w:rPr>
          <w:rFonts w:ascii="Times New Roman" w:hAnsi="Times New Roman"/>
          <w:sz w:val="24"/>
          <w:szCs w:val="24"/>
        </w:rPr>
        <w:t xml:space="preserve"> </w:t>
      </w:r>
      <w:r w:rsidR="00B25DF4">
        <w:rPr>
          <w:rFonts w:ascii="Times New Roman" w:hAnsi="Times New Roman"/>
          <w:sz w:val="24"/>
          <w:szCs w:val="24"/>
        </w:rPr>
        <w:t>S</w:t>
      </w:r>
      <w:r w:rsidRPr="00C102F4">
        <w:rPr>
          <w:rFonts w:ascii="Times New Roman" w:hAnsi="Times New Roman"/>
          <w:sz w:val="24"/>
          <w:szCs w:val="24"/>
        </w:rPr>
        <w:t>travování zabezpečuje mateřská škola ve školní jídelně pro své zaměstnance po dobu jejich činnosti ve školském zařízení. Organizace</w:t>
      </w:r>
      <w:r w:rsidR="003919DD">
        <w:rPr>
          <w:rFonts w:ascii="Times New Roman" w:hAnsi="Times New Roman"/>
          <w:sz w:val="24"/>
          <w:szCs w:val="24"/>
        </w:rPr>
        <w:t xml:space="preserve"> poskytuje,</w:t>
      </w:r>
      <w:r w:rsidRPr="00C102F4">
        <w:rPr>
          <w:rFonts w:ascii="Times New Roman" w:hAnsi="Times New Roman"/>
          <w:sz w:val="24"/>
          <w:szCs w:val="24"/>
        </w:rPr>
        <w:t xml:space="preserve"> zaměstnancům činným u ní na základě dohod o pracích konaných mimo pracovní poměr</w:t>
      </w:r>
      <w:r w:rsidR="003919DD">
        <w:rPr>
          <w:rFonts w:ascii="Times New Roman" w:hAnsi="Times New Roman"/>
          <w:sz w:val="24"/>
          <w:szCs w:val="24"/>
        </w:rPr>
        <w:t>,</w:t>
      </w:r>
      <w:r w:rsidRPr="00C102F4">
        <w:rPr>
          <w:rFonts w:ascii="Times New Roman" w:hAnsi="Times New Roman"/>
          <w:sz w:val="24"/>
          <w:szCs w:val="24"/>
        </w:rPr>
        <w:t xml:space="preserve"> jedno hlavní jídlo v kalendářním dni ve výši pořizovací ceny surovin v případě, že jeho </w:t>
      </w:r>
      <w:r w:rsidR="003919DD">
        <w:rPr>
          <w:rFonts w:ascii="Times New Roman" w:hAnsi="Times New Roman"/>
          <w:sz w:val="24"/>
          <w:szCs w:val="24"/>
        </w:rPr>
        <w:t>pracovní činnost</w:t>
      </w:r>
      <w:r w:rsidRPr="00C102F4">
        <w:rPr>
          <w:rFonts w:ascii="Times New Roman" w:hAnsi="Times New Roman"/>
          <w:sz w:val="24"/>
          <w:szCs w:val="24"/>
        </w:rPr>
        <w:t xml:space="preserve"> trvá alespoň 3 hodiny.</w:t>
      </w:r>
      <w:r w:rsidR="00E16C17">
        <w:rPr>
          <w:rFonts w:ascii="Times New Roman" w:hAnsi="Times New Roman"/>
          <w:sz w:val="24"/>
          <w:szCs w:val="24"/>
        </w:rPr>
        <w:t xml:space="preserve"> </w:t>
      </w:r>
      <w:r w:rsidR="00E16C17" w:rsidRPr="00C102F4">
        <w:rPr>
          <w:rFonts w:ascii="Times New Roman" w:hAnsi="Times New Roman"/>
          <w:sz w:val="24"/>
          <w:szCs w:val="24"/>
        </w:rPr>
        <w:t>Žádost o příspěvek z FKSP podává za všechny zaměstnance vedoucí školní jídelny</w:t>
      </w:r>
      <w:r w:rsidR="00E16C17">
        <w:rPr>
          <w:rFonts w:ascii="Times New Roman" w:hAnsi="Times New Roman"/>
          <w:sz w:val="24"/>
          <w:szCs w:val="24"/>
        </w:rPr>
        <w:t>,</w:t>
      </w:r>
      <w:r w:rsidR="00E16C17" w:rsidRPr="00C102F4">
        <w:rPr>
          <w:rFonts w:ascii="Times New Roman" w:hAnsi="Times New Roman"/>
          <w:sz w:val="24"/>
          <w:szCs w:val="24"/>
        </w:rPr>
        <w:t xml:space="preserve"> a to každý měsíc zpětně.</w:t>
      </w:r>
    </w:p>
    <w:p w14:paraId="5F643B4C" w14:textId="247558DE" w:rsidR="00D26C89" w:rsidRPr="00C102F4" w:rsidRDefault="00D26C89" w:rsidP="0022097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Stravování praktikantů v mateřské škole se vypočítává stejně jako u dospělých, ale platí si je vlastními finančními prostředky v hotovosti. </w:t>
      </w:r>
    </w:p>
    <w:p w14:paraId="50987AE5" w14:textId="77777777" w:rsidR="00D26C89" w:rsidRPr="00C102F4" w:rsidRDefault="00D26C89" w:rsidP="00A15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134CF4" w14:textId="2FB80AF5" w:rsidR="00B408C2" w:rsidRDefault="00185566" w:rsidP="00E16C1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3F13">
        <w:rPr>
          <w:rFonts w:ascii="Times New Roman" w:hAnsi="Times New Roman"/>
          <w:sz w:val="24"/>
          <w:szCs w:val="24"/>
        </w:rPr>
        <w:t>Úhrada</w:t>
      </w:r>
      <w:r w:rsidR="00333F13">
        <w:rPr>
          <w:rFonts w:ascii="Times New Roman" w:hAnsi="Times New Roman"/>
          <w:sz w:val="24"/>
          <w:szCs w:val="24"/>
        </w:rPr>
        <w:t xml:space="preserve"> zaměstnanců</w:t>
      </w:r>
      <w:r w:rsidRPr="00333F13">
        <w:rPr>
          <w:rFonts w:ascii="Times New Roman" w:hAnsi="Times New Roman"/>
          <w:sz w:val="24"/>
          <w:szCs w:val="24"/>
        </w:rPr>
        <w:t xml:space="preserve"> za obědy </w:t>
      </w:r>
      <w:r w:rsidR="00D25FDF" w:rsidRPr="00333F13">
        <w:rPr>
          <w:rFonts w:ascii="Times New Roman" w:hAnsi="Times New Roman"/>
          <w:sz w:val="24"/>
          <w:szCs w:val="24"/>
        </w:rPr>
        <w:t xml:space="preserve">bude </w:t>
      </w:r>
      <w:r w:rsidR="00333F13" w:rsidRPr="00333F13">
        <w:rPr>
          <w:rFonts w:ascii="Times New Roman" w:hAnsi="Times New Roman"/>
          <w:sz w:val="24"/>
          <w:szCs w:val="24"/>
        </w:rPr>
        <w:t>probíhat formou bezkontaktního převodu na účet MŠ (299778457/0300) nebo zaplatí hotově v kanceláři VŠJ</w:t>
      </w:r>
      <w:r w:rsidRPr="00333F13">
        <w:rPr>
          <w:rFonts w:ascii="Times New Roman" w:hAnsi="Times New Roman"/>
          <w:sz w:val="24"/>
          <w:szCs w:val="24"/>
        </w:rPr>
        <w:t xml:space="preserve">. </w:t>
      </w:r>
      <w:r w:rsidR="00333F13" w:rsidRPr="00333F13">
        <w:rPr>
          <w:rFonts w:ascii="Times New Roman" w:hAnsi="Times New Roman"/>
          <w:sz w:val="24"/>
          <w:szCs w:val="24"/>
        </w:rPr>
        <w:t xml:space="preserve">Platba bude vždy uhrazena do 10. </w:t>
      </w:r>
      <w:r w:rsidRPr="00333F13">
        <w:rPr>
          <w:rFonts w:ascii="Times New Roman" w:hAnsi="Times New Roman"/>
          <w:sz w:val="24"/>
          <w:szCs w:val="24"/>
        </w:rPr>
        <w:t>dne v měsíci.</w:t>
      </w:r>
      <w:r w:rsidR="00333F13">
        <w:rPr>
          <w:rFonts w:ascii="Times New Roman" w:hAnsi="Times New Roman"/>
          <w:sz w:val="24"/>
          <w:szCs w:val="24"/>
        </w:rPr>
        <w:t xml:space="preserve"> Výše částky bude vypočítána jako celková suma za všechny možné obědy. </w:t>
      </w:r>
      <w:r w:rsidR="00333F13" w:rsidRPr="00333F13">
        <w:rPr>
          <w:rFonts w:ascii="Times New Roman" w:hAnsi="Times New Roman"/>
          <w:sz w:val="24"/>
          <w:szCs w:val="24"/>
        </w:rPr>
        <w:t xml:space="preserve">Pokud budou mít zaměstnanci absenci, nebo nebudou oběd chtít, tak se rozdíl převede na další měsíc nebo vrátí hotově zaměstnanci. </w:t>
      </w:r>
      <w:r w:rsidRPr="00333F13">
        <w:rPr>
          <w:rFonts w:ascii="Times New Roman" w:hAnsi="Times New Roman"/>
          <w:sz w:val="24"/>
          <w:szCs w:val="24"/>
        </w:rPr>
        <w:t>Informaci o výši platby budou mít zaměstnanci dostupnou v kanceláři VŠJ</w:t>
      </w:r>
      <w:r w:rsidR="00333F13" w:rsidRPr="00333F13">
        <w:rPr>
          <w:rFonts w:ascii="Times New Roman" w:hAnsi="Times New Roman"/>
          <w:sz w:val="24"/>
          <w:szCs w:val="24"/>
        </w:rPr>
        <w:t>, její výše byla stanoven</w:t>
      </w:r>
      <w:r w:rsidR="00B15C34">
        <w:rPr>
          <w:rFonts w:ascii="Times New Roman" w:hAnsi="Times New Roman"/>
          <w:sz w:val="24"/>
          <w:szCs w:val="24"/>
        </w:rPr>
        <w:t>a na každý měsíc individuálně, dle odběru jídla strávníkem</w:t>
      </w:r>
      <w:r w:rsidR="00333F13" w:rsidRPr="00333F13">
        <w:rPr>
          <w:rFonts w:ascii="Times New Roman" w:hAnsi="Times New Roman"/>
          <w:sz w:val="24"/>
          <w:szCs w:val="24"/>
        </w:rPr>
        <w:t xml:space="preserve">. </w:t>
      </w:r>
      <w:r w:rsidR="00D11810" w:rsidRPr="00C102F4">
        <w:rPr>
          <w:rFonts w:ascii="Times New Roman" w:hAnsi="Times New Roman"/>
          <w:sz w:val="24"/>
          <w:szCs w:val="24"/>
        </w:rPr>
        <w:t>Cen</w:t>
      </w:r>
      <w:r w:rsidR="003919DD">
        <w:rPr>
          <w:rFonts w:ascii="Times New Roman" w:hAnsi="Times New Roman"/>
          <w:sz w:val="24"/>
          <w:szCs w:val="24"/>
        </w:rPr>
        <w:t>a</w:t>
      </w:r>
      <w:r w:rsidR="00D11810" w:rsidRPr="00C102F4">
        <w:rPr>
          <w:rFonts w:ascii="Times New Roman" w:hAnsi="Times New Roman"/>
          <w:sz w:val="24"/>
          <w:szCs w:val="24"/>
        </w:rPr>
        <w:t xml:space="preserve"> oběda se rozděluje na náklady na suroviny a ostatní provozní náklady (věcné, osobní a další režijní) Náklady na </w:t>
      </w:r>
      <w:r w:rsidR="003919DD">
        <w:rPr>
          <w:rFonts w:ascii="Times New Roman" w:hAnsi="Times New Roman"/>
          <w:sz w:val="24"/>
          <w:szCs w:val="24"/>
        </w:rPr>
        <w:t xml:space="preserve">stravování v </w:t>
      </w:r>
      <w:r w:rsidR="00333F13">
        <w:rPr>
          <w:rFonts w:ascii="Times New Roman" w:hAnsi="Times New Roman"/>
          <w:sz w:val="24"/>
          <w:szCs w:val="24"/>
        </w:rPr>
        <w:t>MŠ</w:t>
      </w:r>
      <w:r w:rsidR="00D11810" w:rsidRPr="00C102F4">
        <w:rPr>
          <w:rFonts w:ascii="Times New Roman" w:hAnsi="Times New Roman"/>
          <w:sz w:val="24"/>
          <w:szCs w:val="24"/>
        </w:rPr>
        <w:t xml:space="preserve"> zaměstnavatel poskytuje příspěvek z FKSP ve výši </w:t>
      </w:r>
      <w:r w:rsidR="00EF24F3">
        <w:rPr>
          <w:rFonts w:ascii="Times New Roman" w:hAnsi="Times New Roman"/>
          <w:sz w:val="24"/>
          <w:szCs w:val="24"/>
        </w:rPr>
        <w:t>15 kč.</w:t>
      </w:r>
      <w:r w:rsidR="00E16C17">
        <w:rPr>
          <w:rFonts w:ascii="Times New Roman" w:hAnsi="Times New Roman"/>
          <w:sz w:val="24"/>
          <w:szCs w:val="24"/>
        </w:rPr>
        <w:t xml:space="preserve"> </w:t>
      </w:r>
      <w:r w:rsidR="00333F13">
        <w:rPr>
          <w:rFonts w:ascii="Times New Roman" w:hAnsi="Times New Roman"/>
          <w:sz w:val="24"/>
          <w:szCs w:val="24"/>
        </w:rPr>
        <w:t xml:space="preserve">Zaměstnanci </w:t>
      </w:r>
      <w:r w:rsidR="008F5154">
        <w:rPr>
          <w:rFonts w:ascii="Times New Roman" w:hAnsi="Times New Roman"/>
          <w:sz w:val="24"/>
          <w:szCs w:val="24"/>
        </w:rPr>
        <w:t xml:space="preserve">svůj </w:t>
      </w:r>
      <w:r w:rsidR="00333F13">
        <w:rPr>
          <w:rFonts w:ascii="Times New Roman" w:hAnsi="Times New Roman"/>
          <w:sz w:val="24"/>
          <w:szCs w:val="24"/>
        </w:rPr>
        <w:t>zájem v daný den obědvat projeví tím, že se zapíší na daný den</w:t>
      </w:r>
      <w:r w:rsidR="008F5154">
        <w:rPr>
          <w:rFonts w:ascii="Times New Roman" w:hAnsi="Times New Roman"/>
          <w:sz w:val="24"/>
          <w:szCs w:val="24"/>
        </w:rPr>
        <w:t xml:space="preserve"> do tabulky</w:t>
      </w:r>
      <w:r w:rsidR="00333F13">
        <w:rPr>
          <w:rFonts w:ascii="Times New Roman" w:hAnsi="Times New Roman"/>
          <w:sz w:val="24"/>
          <w:szCs w:val="24"/>
        </w:rPr>
        <w:t xml:space="preserve"> </w:t>
      </w:r>
      <w:r w:rsidR="008F5154">
        <w:rPr>
          <w:rFonts w:ascii="Times New Roman" w:hAnsi="Times New Roman"/>
          <w:sz w:val="24"/>
          <w:szCs w:val="24"/>
        </w:rPr>
        <w:t xml:space="preserve">dle </w:t>
      </w:r>
      <w:r w:rsidR="00333F13">
        <w:rPr>
          <w:rFonts w:ascii="Times New Roman" w:hAnsi="Times New Roman"/>
          <w:sz w:val="24"/>
          <w:szCs w:val="24"/>
        </w:rPr>
        <w:t>aktuální</w:t>
      </w:r>
      <w:r w:rsidR="008F5154">
        <w:rPr>
          <w:rFonts w:ascii="Times New Roman" w:hAnsi="Times New Roman"/>
          <w:sz w:val="24"/>
          <w:szCs w:val="24"/>
        </w:rPr>
        <w:t>ho</w:t>
      </w:r>
      <w:r w:rsidR="00E16C17">
        <w:rPr>
          <w:rFonts w:ascii="Times New Roman" w:hAnsi="Times New Roman"/>
          <w:sz w:val="24"/>
          <w:szCs w:val="24"/>
        </w:rPr>
        <w:t xml:space="preserve"> jídelní</w:t>
      </w:r>
      <w:r w:rsidR="008F5154">
        <w:rPr>
          <w:rFonts w:ascii="Times New Roman" w:hAnsi="Times New Roman"/>
          <w:sz w:val="24"/>
          <w:szCs w:val="24"/>
        </w:rPr>
        <w:t>ho</w:t>
      </w:r>
      <w:r w:rsidR="00E16C17">
        <w:rPr>
          <w:rFonts w:ascii="Times New Roman" w:hAnsi="Times New Roman"/>
          <w:sz w:val="24"/>
          <w:szCs w:val="24"/>
        </w:rPr>
        <w:t xml:space="preserve"> l</w:t>
      </w:r>
      <w:r w:rsidR="008F5154">
        <w:rPr>
          <w:rFonts w:ascii="Times New Roman" w:hAnsi="Times New Roman"/>
          <w:sz w:val="24"/>
          <w:szCs w:val="24"/>
        </w:rPr>
        <w:t>istu</w:t>
      </w:r>
      <w:r w:rsidR="00E16C17">
        <w:rPr>
          <w:rFonts w:ascii="Times New Roman" w:hAnsi="Times New Roman"/>
          <w:sz w:val="24"/>
          <w:szCs w:val="24"/>
        </w:rPr>
        <w:t xml:space="preserve">, </w:t>
      </w:r>
      <w:r w:rsidR="008F5154">
        <w:rPr>
          <w:rFonts w:ascii="Times New Roman" w:hAnsi="Times New Roman"/>
          <w:sz w:val="24"/>
          <w:szCs w:val="24"/>
        </w:rPr>
        <w:t xml:space="preserve">oboje dostupné </w:t>
      </w:r>
      <w:r w:rsidR="00E16C17">
        <w:rPr>
          <w:rFonts w:ascii="Times New Roman" w:hAnsi="Times New Roman"/>
          <w:sz w:val="24"/>
          <w:szCs w:val="24"/>
        </w:rPr>
        <w:t>na stolku v šatně.</w:t>
      </w:r>
    </w:p>
    <w:p w14:paraId="0E88F79E" w14:textId="77777777" w:rsidR="00E16C17" w:rsidRDefault="00E16C17" w:rsidP="00981732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3317953F" w14:textId="21BA98E9" w:rsidR="00D11810" w:rsidRDefault="00B408C2" w:rsidP="00981732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bookmarkStart w:id="0" w:name="_Hlk195779219"/>
      <w:r>
        <w:rPr>
          <w:rFonts w:ascii="Times New Roman" w:hAnsi="Times New Roman"/>
          <w:sz w:val="24"/>
          <w:szCs w:val="24"/>
        </w:rPr>
        <w:t>Tabulka 2. Výše stravování dospělých</w:t>
      </w:r>
      <w:r w:rsidR="00A15AEE">
        <w:rPr>
          <w:rFonts w:ascii="Times New Roman" w:hAnsi="Times New Roman"/>
          <w:sz w:val="24"/>
          <w:szCs w:val="24"/>
        </w:rPr>
        <w:t xml:space="preserve"> (2025)</w:t>
      </w:r>
      <w:r>
        <w:rPr>
          <w:rFonts w:ascii="Times New Roman" w:hAnsi="Times New Roman"/>
          <w:sz w:val="24"/>
          <w:szCs w:val="24"/>
        </w:rPr>
        <w:t xml:space="preserve"> a příspěvek z </w:t>
      </w:r>
      <w:proofErr w:type="spellStart"/>
      <w:r>
        <w:rPr>
          <w:rFonts w:ascii="Times New Roman" w:hAnsi="Times New Roman"/>
          <w:sz w:val="24"/>
          <w:szCs w:val="24"/>
        </w:rPr>
        <w:t>fksp</w:t>
      </w:r>
      <w:proofErr w:type="spellEnd"/>
    </w:p>
    <w:p w14:paraId="371BDAA6" w14:textId="77777777" w:rsidR="00B408C2" w:rsidRPr="00C102F4" w:rsidRDefault="00B408C2" w:rsidP="00C102F4">
      <w:pPr>
        <w:rPr>
          <w:rFonts w:ascii="Times New Roman" w:hAnsi="Times New Roman"/>
          <w:sz w:val="24"/>
          <w:szCs w:val="24"/>
        </w:rPr>
      </w:pPr>
    </w:p>
    <w:tbl>
      <w:tblPr>
        <w:tblW w:w="4200" w:type="dxa"/>
        <w:tblInd w:w="808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1E0" w:firstRow="1" w:lastRow="1" w:firstColumn="1" w:lastColumn="1" w:noHBand="0" w:noVBand="0"/>
      </w:tblPr>
      <w:tblGrid>
        <w:gridCol w:w="2700"/>
        <w:gridCol w:w="1500"/>
      </w:tblGrid>
      <w:tr w:rsidR="00D11810" w:rsidRPr="00C102F4" w14:paraId="2B5CACF5" w14:textId="77777777" w:rsidTr="00B408C2">
        <w:tc>
          <w:tcPr>
            <w:tcW w:w="2700" w:type="dxa"/>
          </w:tcPr>
          <w:p w14:paraId="2AC56429" w14:textId="77777777" w:rsidR="00D11810" w:rsidRPr="00C102F4" w:rsidRDefault="00D11810" w:rsidP="00C102F4">
            <w:pPr>
              <w:rPr>
                <w:rFonts w:ascii="Times New Roman" w:hAnsi="Times New Roman"/>
                <w:sz w:val="24"/>
                <w:szCs w:val="24"/>
              </w:rPr>
            </w:pPr>
            <w:r w:rsidRPr="00C102F4">
              <w:rPr>
                <w:rFonts w:ascii="Times New Roman" w:hAnsi="Times New Roman"/>
                <w:sz w:val="24"/>
                <w:szCs w:val="24"/>
              </w:rPr>
              <w:t>Platba strávníkem</w:t>
            </w:r>
          </w:p>
        </w:tc>
        <w:tc>
          <w:tcPr>
            <w:tcW w:w="1500" w:type="dxa"/>
          </w:tcPr>
          <w:p w14:paraId="71A03D4D" w14:textId="6169FA76" w:rsidR="00D11810" w:rsidRPr="00C102F4" w:rsidRDefault="00B15C34" w:rsidP="00C102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E308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1810" w:rsidRPr="00C102F4" w14:paraId="5350E2A6" w14:textId="77777777" w:rsidTr="00B408C2">
        <w:tc>
          <w:tcPr>
            <w:tcW w:w="2700" w:type="dxa"/>
          </w:tcPr>
          <w:p w14:paraId="1D6401C2" w14:textId="77777777" w:rsidR="00D11810" w:rsidRPr="00C102F4" w:rsidRDefault="00D11810" w:rsidP="00C102F4">
            <w:pPr>
              <w:rPr>
                <w:rFonts w:ascii="Times New Roman" w:hAnsi="Times New Roman"/>
                <w:sz w:val="24"/>
                <w:szCs w:val="24"/>
              </w:rPr>
            </w:pPr>
            <w:r w:rsidRPr="00C102F4">
              <w:rPr>
                <w:rFonts w:ascii="Times New Roman" w:hAnsi="Times New Roman"/>
                <w:sz w:val="24"/>
                <w:szCs w:val="24"/>
              </w:rPr>
              <w:t>Příspěvek z FKSP</w:t>
            </w:r>
          </w:p>
        </w:tc>
        <w:tc>
          <w:tcPr>
            <w:tcW w:w="1500" w:type="dxa"/>
          </w:tcPr>
          <w:p w14:paraId="20A41F48" w14:textId="3723DBDE" w:rsidR="00D11810" w:rsidRPr="00C102F4" w:rsidRDefault="00BE308E" w:rsidP="00C102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11810" w:rsidRPr="00C102F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11810" w:rsidRPr="00C102F4" w14:paraId="441BCAD2" w14:textId="77777777" w:rsidTr="00B408C2">
        <w:tc>
          <w:tcPr>
            <w:tcW w:w="2700" w:type="dxa"/>
          </w:tcPr>
          <w:p w14:paraId="6113DDCF" w14:textId="08D229E8" w:rsidR="00D11810" w:rsidRPr="00C102F4" w:rsidRDefault="00D11810" w:rsidP="00C102F4">
            <w:pPr>
              <w:rPr>
                <w:rFonts w:ascii="Times New Roman" w:hAnsi="Times New Roman"/>
                <w:sz w:val="24"/>
                <w:szCs w:val="24"/>
              </w:rPr>
            </w:pPr>
            <w:r w:rsidRPr="00C102F4">
              <w:rPr>
                <w:rFonts w:ascii="Times New Roman" w:hAnsi="Times New Roman"/>
                <w:sz w:val="24"/>
                <w:szCs w:val="24"/>
              </w:rPr>
              <w:t>Celková cena oběda</w:t>
            </w:r>
            <w:r w:rsidR="00B408C2">
              <w:rPr>
                <w:rFonts w:ascii="Times New Roman" w:hAnsi="Times New Roman"/>
                <w:sz w:val="24"/>
                <w:szCs w:val="24"/>
              </w:rPr>
              <w:t xml:space="preserve"> (kč)</w:t>
            </w:r>
          </w:p>
        </w:tc>
        <w:tc>
          <w:tcPr>
            <w:tcW w:w="1500" w:type="dxa"/>
          </w:tcPr>
          <w:p w14:paraId="5231306E" w14:textId="3DC37D17" w:rsidR="00D11810" w:rsidRPr="00C102F4" w:rsidRDefault="00B15C34" w:rsidP="00C102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80145">
              <w:rPr>
                <w:rFonts w:ascii="Times New Roman" w:hAnsi="Times New Roman"/>
                <w:sz w:val="24"/>
                <w:szCs w:val="24"/>
              </w:rPr>
              <w:t>5</w:t>
            </w:r>
            <w:r w:rsidR="00D11810" w:rsidRPr="00C102F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bookmarkEnd w:id="0"/>
    </w:tbl>
    <w:p w14:paraId="7940B27A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0E03EF23" w14:textId="4BB17631" w:rsidR="00333F13" w:rsidRPr="0022097B" w:rsidRDefault="00D11810" w:rsidP="002209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 xml:space="preserve">Zaměstnanec, který se přímo podílí na přípravě nebo výdeji jídel, poskytuje hlavní jídlo za podmínek uvedených v odstavcích </w:t>
      </w:r>
      <w:smartTag w:uri="urn:schemas-microsoft-com:office:smarttags" w:element="metricconverter">
        <w:smartTagPr>
          <w:attr w:name="ProductID" w:val="4 a"/>
        </w:smartTagPr>
        <w:r w:rsidRPr="00C102F4">
          <w:rPr>
            <w:rFonts w:ascii="Times New Roman" w:hAnsi="Times New Roman"/>
            <w:sz w:val="24"/>
            <w:szCs w:val="24"/>
          </w:rPr>
          <w:t>4 a</w:t>
        </w:r>
      </w:smartTag>
      <w:r w:rsidRPr="00C102F4">
        <w:rPr>
          <w:rFonts w:ascii="Times New Roman" w:hAnsi="Times New Roman"/>
          <w:sz w:val="24"/>
          <w:szCs w:val="24"/>
        </w:rPr>
        <w:t xml:space="preserve"> 5 Vyhlášky č.17/2008 Sb. Tj. jako ostatní zaměstnan</w:t>
      </w:r>
      <w:r w:rsidR="00BE308E">
        <w:rPr>
          <w:rFonts w:ascii="Times New Roman" w:hAnsi="Times New Roman"/>
          <w:sz w:val="24"/>
          <w:szCs w:val="24"/>
        </w:rPr>
        <w:t>ci</w:t>
      </w:r>
      <w:r w:rsidRPr="00C102F4">
        <w:rPr>
          <w:rFonts w:ascii="Times New Roman" w:hAnsi="Times New Roman"/>
          <w:sz w:val="24"/>
          <w:szCs w:val="24"/>
        </w:rPr>
        <w:t>. O svém stravování se rozhoduje sám, jako ostatní zaměstnanci školy</w:t>
      </w:r>
      <w:bookmarkStart w:id="1" w:name="_Hlk187133391"/>
      <w:r w:rsidR="00E16C17">
        <w:rPr>
          <w:rFonts w:ascii="Times New Roman" w:hAnsi="Times New Roman"/>
          <w:sz w:val="24"/>
          <w:szCs w:val="24"/>
        </w:rPr>
        <w:t>.</w:t>
      </w:r>
      <w:bookmarkEnd w:id="1"/>
    </w:p>
    <w:p w14:paraId="6E9225B2" w14:textId="1B0AF273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čl. 4</w:t>
      </w:r>
    </w:p>
    <w:p w14:paraId="77BD1C24" w14:textId="77777777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Spotřeba a sklad potravin</w:t>
      </w:r>
    </w:p>
    <w:p w14:paraId="2CED824C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5C17F7D8" w14:textId="4B171948" w:rsidR="00D11810" w:rsidRPr="00C102F4" w:rsidRDefault="00D11810" w:rsidP="00333F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 xml:space="preserve">Každý měsíc bude vypočten spotřební koš, který udává průměrnou spotřebu potravin. Pokud výsledky neodpovídají stanovené toleranci, je nutné upravit skladbu jídelníčku nebo zvýšit </w:t>
      </w:r>
      <w:r w:rsidRPr="00C102F4">
        <w:rPr>
          <w:rFonts w:ascii="Times New Roman" w:hAnsi="Times New Roman"/>
          <w:sz w:val="24"/>
          <w:szCs w:val="24"/>
        </w:rPr>
        <w:lastRenderedPageBreak/>
        <w:t>finanční normu.</w:t>
      </w:r>
      <w:r w:rsidR="00A15AEE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Do tohoto spotřebního koše patří spotřeba</w:t>
      </w:r>
      <w:r w:rsidR="003919DD">
        <w:rPr>
          <w:rFonts w:ascii="Times New Roman" w:hAnsi="Times New Roman"/>
          <w:sz w:val="24"/>
          <w:szCs w:val="24"/>
        </w:rPr>
        <w:t xml:space="preserve"> vybraných</w:t>
      </w:r>
      <w:r w:rsidRPr="00C102F4">
        <w:rPr>
          <w:rFonts w:ascii="Times New Roman" w:hAnsi="Times New Roman"/>
          <w:sz w:val="24"/>
          <w:szCs w:val="24"/>
        </w:rPr>
        <w:t xml:space="preserve"> surovin pouze pro děti.</w:t>
      </w:r>
      <w:r w:rsidR="00333F13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Spotřeba surovin pro děti a zaměstnance školského zařízení je vedena na výdejce odděleně</w:t>
      </w:r>
      <w:r w:rsidR="00A15AEE">
        <w:rPr>
          <w:rFonts w:ascii="Times New Roman" w:hAnsi="Times New Roman"/>
          <w:sz w:val="24"/>
          <w:szCs w:val="24"/>
        </w:rPr>
        <w:t>.</w:t>
      </w:r>
      <w:r w:rsidR="00333F13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Je nutné uchovávat údaje o plnění výživových norem nejméně po dobu 1 roku</w:t>
      </w:r>
      <w:r w:rsidR="00333F13">
        <w:rPr>
          <w:rFonts w:ascii="Times New Roman" w:hAnsi="Times New Roman"/>
          <w:sz w:val="24"/>
          <w:szCs w:val="24"/>
        </w:rPr>
        <w:t>.</w:t>
      </w:r>
    </w:p>
    <w:p w14:paraId="1E8C0811" w14:textId="77777777" w:rsidR="00D11810" w:rsidRPr="00C102F4" w:rsidRDefault="00D11810" w:rsidP="00B25DF4">
      <w:pPr>
        <w:jc w:val="both"/>
        <w:rPr>
          <w:rFonts w:ascii="Times New Roman" w:hAnsi="Times New Roman"/>
          <w:sz w:val="24"/>
          <w:szCs w:val="24"/>
        </w:rPr>
      </w:pPr>
    </w:p>
    <w:p w14:paraId="7D1E2B8B" w14:textId="29A11341" w:rsidR="00D11810" w:rsidRPr="00321FB4" w:rsidRDefault="00D11810" w:rsidP="0053704A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čl. 5</w:t>
      </w:r>
    </w:p>
    <w:p w14:paraId="09797C9E" w14:textId="092430CA" w:rsidR="00D11810" w:rsidRPr="00321FB4" w:rsidRDefault="00B25DF4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Možnost vlastního stravování</w:t>
      </w:r>
    </w:p>
    <w:p w14:paraId="14AE7C76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03F50847" w14:textId="7255FA10" w:rsidR="00B25DF4" w:rsidRDefault="00D11810" w:rsidP="002209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Strávníkům, jejichž zdravotní stav podle potvrzení registrujícího poskytovatele zdravotních služeb v oboru praktické lékařství</w:t>
      </w:r>
      <w:r w:rsidR="00B25DF4">
        <w:rPr>
          <w:rFonts w:ascii="Times New Roman" w:hAnsi="Times New Roman"/>
          <w:sz w:val="24"/>
          <w:szCs w:val="24"/>
        </w:rPr>
        <w:t xml:space="preserve"> (lékař)</w:t>
      </w:r>
      <w:r w:rsidRPr="00C102F4">
        <w:rPr>
          <w:rFonts w:ascii="Times New Roman" w:hAnsi="Times New Roman"/>
          <w:sz w:val="24"/>
          <w:szCs w:val="24"/>
        </w:rPr>
        <w:t xml:space="preserve"> pro děti a dorost vyžaduje stravovat se s omezeními podle dietního režimu, může provozovatel stravovacích </w:t>
      </w:r>
      <w:r w:rsidR="00B25DF4">
        <w:rPr>
          <w:rFonts w:ascii="Times New Roman" w:hAnsi="Times New Roman"/>
          <w:sz w:val="24"/>
          <w:szCs w:val="24"/>
        </w:rPr>
        <w:t>umožnit ohřev vlastního jídla a jeho skladování v oddělené lednici. Zákonný zástupce podepíše s ředitelem mateřské školy dohodu o možnosti vlastního stravování. Zákonný zástupce bude dle dohody donášet jídlo svému dítěti a předávat ho do rukou pedagogů na třídě, ti jej pak pošlou výtahem kuchařovi.</w:t>
      </w:r>
      <w:r w:rsidR="000A4696">
        <w:rPr>
          <w:rFonts w:ascii="Times New Roman" w:hAnsi="Times New Roman"/>
          <w:sz w:val="24"/>
          <w:szCs w:val="24"/>
        </w:rPr>
        <w:t xml:space="preserve"> </w:t>
      </w:r>
      <w:r w:rsidR="00B25DF4">
        <w:rPr>
          <w:rFonts w:ascii="Times New Roman" w:hAnsi="Times New Roman"/>
          <w:sz w:val="24"/>
          <w:szCs w:val="24"/>
        </w:rPr>
        <w:t>Výdej oběda by probíhal obdobným způsobem jako u normálního výdeje.</w:t>
      </w:r>
    </w:p>
    <w:p w14:paraId="3EEB90C9" w14:textId="5E0C7803" w:rsidR="00D11810" w:rsidRPr="00C102F4" w:rsidRDefault="00E47371" w:rsidP="0022097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</w:t>
      </w:r>
      <w:r w:rsidRPr="0022097B">
        <w:rPr>
          <w:rFonts w:ascii="Times New Roman" w:hAnsi="Times New Roman"/>
          <w:b/>
          <w:bCs/>
          <w:sz w:val="24"/>
          <w:szCs w:val="24"/>
        </w:rPr>
        <w:t>vlastního rozhodnutí,</w:t>
      </w:r>
      <w:r>
        <w:rPr>
          <w:rFonts w:ascii="Times New Roman" w:hAnsi="Times New Roman"/>
          <w:sz w:val="24"/>
          <w:szCs w:val="24"/>
        </w:rPr>
        <w:t xml:space="preserve"> které </w:t>
      </w:r>
      <w:r w:rsidRPr="0022097B">
        <w:rPr>
          <w:rFonts w:ascii="Times New Roman" w:hAnsi="Times New Roman"/>
          <w:b/>
          <w:bCs/>
          <w:sz w:val="24"/>
          <w:szCs w:val="24"/>
        </w:rPr>
        <w:t>není</w:t>
      </w:r>
      <w:r>
        <w:rPr>
          <w:rFonts w:ascii="Times New Roman" w:hAnsi="Times New Roman"/>
          <w:sz w:val="24"/>
          <w:szCs w:val="24"/>
        </w:rPr>
        <w:t xml:space="preserve"> podpořeno lékařskou zpráv</w:t>
      </w:r>
      <w:r w:rsidR="0022097B">
        <w:rPr>
          <w:rFonts w:ascii="Times New Roman" w:hAnsi="Times New Roman"/>
          <w:sz w:val="24"/>
          <w:szCs w:val="24"/>
        </w:rPr>
        <w:t>ou či jiným poskytovatelem zdravotních služeb</w:t>
      </w:r>
      <w:r>
        <w:rPr>
          <w:rFonts w:ascii="Times New Roman" w:hAnsi="Times New Roman"/>
          <w:sz w:val="24"/>
          <w:szCs w:val="24"/>
        </w:rPr>
        <w:t xml:space="preserve"> a nejedná se tedy o dietní stravování, které je nebytné pro zdraví dítěte, je nutné nejprve situaci</w:t>
      </w:r>
      <w:r w:rsidRPr="00E473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řešit </w:t>
      </w:r>
      <w:r w:rsidRPr="00E47371">
        <w:rPr>
          <w:rFonts w:ascii="Times New Roman" w:hAnsi="Times New Roman"/>
          <w:sz w:val="24"/>
          <w:szCs w:val="24"/>
        </w:rPr>
        <w:t>s ředitelem školy</w:t>
      </w:r>
      <w:r>
        <w:rPr>
          <w:rFonts w:ascii="Times New Roman" w:hAnsi="Times New Roman"/>
          <w:sz w:val="24"/>
          <w:szCs w:val="24"/>
        </w:rPr>
        <w:t>. Po domluvě</w:t>
      </w:r>
      <w:r w:rsidR="002209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22097B">
        <w:rPr>
          <w:rFonts w:ascii="Times New Roman" w:hAnsi="Times New Roman"/>
          <w:sz w:val="24"/>
          <w:szCs w:val="24"/>
        </w:rPr>
        <w:t xml:space="preserve"> písemně</w:t>
      </w:r>
      <w:r>
        <w:rPr>
          <w:rFonts w:ascii="Times New Roman" w:hAnsi="Times New Roman"/>
          <w:sz w:val="24"/>
          <w:szCs w:val="24"/>
        </w:rPr>
        <w:t xml:space="preserve"> nastavených parametrech</w:t>
      </w:r>
      <w:r w:rsidR="00F33679">
        <w:rPr>
          <w:rFonts w:ascii="Times New Roman" w:hAnsi="Times New Roman"/>
          <w:sz w:val="24"/>
          <w:szCs w:val="24"/>
        </w:rPr>
        <w:t>,</w:t>
      </w:r>
      <w:r w:rsidR="0022097B">
        <w:rPr>
          <w:rFonts w:ascii="Times New Roman" w:hAnsi="Times New Roman"/>
          <w:sz w:val="24"/>
          <w:szCs w:val="24"/>
        </w:rPr>
        <w:t xml:space="preserve"> vedením MŠ</w:t>
      </w:r>
      <w:r w:rsidR="00F336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pro donášku vlastního jídla do prostor MŠ</w:t>
      </w:r>
      <w:r w:rsidR="00F336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je teprve možné</w:t>
      </w:r>
      <w:r w:rsidR="000A4696">
        <w:rPr>
          <w:rFonts w:ascii="Times New Roman" w:hAnsi="Times New Roman"/>
          <w:sz w:val="24"/>
          <w:szCs w:val="24"/>
        </w:rPr>
        <w:t xml:space="preserve"> donášet dítěti vlastní stravu</w:t>
      </w:r>
      <w:r w:rsidR="0022097B">
        <w:rPr>
          <w:rFonts w:ascii="Times New Roman" w:hAnsi="Times New Roman"/>
          <w:sz w:val="24"/>
          <w:szCs w:val="24"/>
        </w:rPr>
        <w:t xml:space="preserve"> na konkrétní místo v MŠ</w:t>
      </w:r>
      <w:r w:rsidR="000A469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</w:t>
      </w:r>
      <w:r w:rsidRPr="00E47371">
        <w:rPr>
          <w:rFonts w:ascii="Times New Roman" w:hAnsi="Times New Roman"/>
          <w:sz w:val="24"/>
          <w:szCs w:val="24"/>
        </w:rPr>
        <w:t xml:space="preserve">a tomto základě </w:t>
      </w:r>
      <w:r w:rsidR="000A4696">
        <w:rPr>
          <w:rFonts w:ascii="Times New Roman" w:hAnsi="Times New Roman"/>
          <w:sz w:val="24"/>
          <w:szCs w:val="24"/>
        </w:rPr>
        <w:t xml:space="preserve">pak </w:t>
      </w:r>
      <w:r w:rsidRPr="00E47371">
        <w:rPr>
          <w:rFonts w:ascii="Times New Roman" w:hAnsi="Times New Roman"/>
          <w:sz w:val="24"/>
          <w:szCs w:val="24"/>
        </w:rPr>
        <w:t>bude moci být umožněno individuální stravování.</w:t>
      </w:r>
    </w:p>
    <w:p w14:paraId="6E1E5212" w14:textId="77777777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čl. 6</w:t>
      </w:r>
    </w:p>
    <w:p w14:paraId="1C3F81B0" w14:textId="7DE29673" w:rsidR="00D11810" w:rsidRPr="00321FB4" w:rsidRDefault="00C102F4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Záv</w:t>
      </w:r>
      <w:r w:rsidR="009007F0" w:rsidRPr="00321FB4">
        <w:rPr>
          <w:rFonts w:ascii="Times New Roman" w:hAnsi="Times New Roman"/>
          <w:b/>
          <w:bCs/>
          <w:sz w:val="24"/>
          <w:szCs w:val="24"/>
        </w:rPr>
        <w:t>ě</w:t>
      </w:r>
      <w:r w:rsidRPr="00321FB4">
        <w:rPr>
          <w:rFonts w:ascii="Times New Roman" w:hAnsi="Times New Roman"/>
          <w:b/>
          <w:bCs/>
          <w:sz w:val="24"/>
          <w:szCs w:val="24"/>
        </w:rPr>
        <w:t xml:space="preserve">rečná ustanovení a </w:t>
      </w:r>
      <w:r w:rsidR="009007F0" w:rsidRPr="00321FB4">
        <w:rPr>
          <w:rFonts w:ascii="Times New Roman" w:hAnsi="Times New Roman"/>
          <w:b/>
          <w:bCs/>
          <w:sz w:val="24"/>
          <w:szCs w:val="24"/>
        </w:rPr>
        <w:t>ú</w:t>
      </w:r>
      <w:r w:rsidR="00D11810" w:rsidRPr="00321FB4">
        <w:rPr>
          <w:rFonts w:ascii="Times New Roman" w:hAnsi="Times New Roman"/>
          <w:b/>
          <w:bCs/>
          <w:sz w:val="24"/>
          <w:szCs w:val="24"/>
        </w:rPr>
        <w:t>činnost</w:t>
      </w:r>
    </w:p>
    <w:p w14:paraId="18B1F0B6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7D6C3295" w14:textId="2ABEB46D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 xml:space="preserve">Směrnice o školním stravováním je účinná dnem </w:t>
      </w:r>
      <w:r w:rsidR="00D26C89">
        <w:rPr>
          <w:rFonts w:ascii="Times New Roman" w:hAnsi="Times New Roman"/>
          <w:sz w:val="24"/>
          <w:szCs w:val="24"/>
        </w:rPr>
        <w:t>0</w:t>
      </w:r>
      <w:r w:rsidR="00B15C34">
        <w:rPr>
          <w:rFonts w:ascii="Times New Roman" w:hAnsi="Times New Roman"/>
          <w:sz w:val="24"/>
          <w:szCs w:val="24"/>
        </w:rPr>
        <w:t>1</w:t>
      </w:r>
      <w:r w:rsidR="00D26C89">
        <w:rPr>
          <w:rFonts w:ascii="Times New Roman" w:hAnsi="Times New Roman"/>
          <w:sz w:val="24"/>
          <w:szCs w:val="24"/>
        </w:rPr>
        <w:t>.</w:t>
      </w:r>
      <w:r w:rsidR="00981732">
        <w:rPr>
          <w:rFonts w:ascii="Times New Roman" w:hAnsi="Times New Roman"/>
          <w:sz w:val="24"/>
          <w:szCs w:val="24"/>
        </w:rPr>
        <w:t>0</w:t>
      </w:r>
      <w:r w:rsidR="00B15C34">
        <w:rPr>
          <w:rFonts w:ascii="Times New Roman" w:hAnsi="Times New Roman"/>
          <w:sz w:val="24"/>
          <w:szCs w:val="24"/>
        </w:rPr>
        <w:t>9</w:t>
      </w:r>
      <w:r w:rsidR="00D26C89">
        <w:rPr>
          <w:rFonts w:ascii="Times New Roman" w:hAnsi="Times New Roman"/>
          <w:sz w:val="24"/>
          <w:szCs w:val="24"/>
        </w:rPr>
        <w:t>.202</w:t>
      </w:r>
      <w:r w:rsidR="00981732">
        <w:rPr>
          <w:rFonts w:ascii="Times New Roman" w:hAnsi="Times New Roman"/>
          <w:sz w:val="24"/>
          <w:szCs w:val="24"/>
        </w:rPr>
        <w:t>5</w:t>
      </w:r>
    </w:p>
    <w:p w14:paraId="3ADD6E5F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5BE0103F" w14:textId="141C937A" w:rsidR="00D11810" w:rsidRPr="00C102F4" w:rsidRDefault="00C837C4" w:rsidP="00C102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Nahrazuje</w:t>
      </w:r>
      <w:r w:rsidR="00D11810" w:rsidRPr="00C102F4">
        <w:rPr>
          <w:rFonts w:ascii="Times New Roman" w:hAnsi="Times New Roman"/>
          <w:sz w:val="24"/>
          <w:szCs w:val="24"/>
        </w:rPr>
        <w:t xml:space="preserve"> se tímto Směrnice </w:t>
      </w:r>
      <w:r w:rsidR="0022097B">
        <w:rPr>
          <w:rFonts w:ascii="Times New Roman" w:hAnsi="Times New Roman"/>
          <w:sz w:val="24"/>
          <w:szCs w:val="24"/>
        </w:rPr>
        <w:t>1</w:t>
      </w:r>
      <w:r w:rsidR="00D11810" w:rsidRPr="00C102F4">
        <w:rPr>
          <w:rFonts w:ascii="Times New Roman" w:hAnsi="Times New Roman"/>
          <w:sz w:val="24"/>
          <w:szCs w:val="24"/>
        </w:rPr>
        <w:t>/20</w:t>
      </w:r>
      <w:r w:rsidR="009F4C01">
        <w:rPr>
          <w:rFonts w:ascii="Times New Roman" w:hAnsi="Times New Roman"/>
          <w:sz w:val="24"/>
          <w:szCs w:val="24"/>
        </w:rPr>
        <w:t>2</w:t>
      </w:r>
      <w:r w:rsidR="0022097B">
        <w:rPr>
          <w:rFonts w:ascii="Times New Roman" w:hAnsi="Times New Roman"/>
          <w:sz w:val="24"/>
          <w:szCs w:val="24"/>
        </w:rPr>
        <w:t>5</w:t>
      </w:r>
      <w:r w:rsidR="00D11810" w:rsidRPr="00C102F4">
        <w:rPr>
          <w:rFonts w:ascii="Times New Roman" w:hAnsi="Times New Roman"/>
          <w:sz w:val="24"/>
          <w:szCs w:val="24"/>
        </w:rPr>
        <w:t xml:space="preserve"> ze dne </w:t>
      </w:r>
      <w:r w:rsidR="00D26C89">
        <w:rPr>
          <w:rFonts w:ascii="Times New Roman" w:hAnsi="Times New Roman"/>
          <w:sz w:val="24"/>
          <w:szCs w:val="24"/>
        </w:rPr>
        <w:t>0</w:t>
      </w:r>
      <w:r w:rsidR="0022097B">
        <w:rPr>
          <w:rFonts w:ascii="Times New Roman" w:hAnsi="Times New Roman"/>
          <w:sz w:val="24"/>
          <w:szCs w:val="24"/>
        </w:rPr>
        <w:t>9</w:t>
      </w:r>
      <w:r w:rsidR="00D26C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22097B">
        <w:rPr>
          <w:rFonts w:ascii="Times New Roman" w:hAnsi="Times New Roman"/>
          <w:sz w:val="24"/>
          <w:szCs w:val="24"/>
        </w:rPr>
        <w:t>2</w:t>
      </w:r>
      <w:r w:rsidR="00D26C89">
        <w:rPr>
          <w:rFonts w:ascii="Times New Roman" w:hAnsi="Times New Roman"/>
          <w:sz w:val="24"/>
          <w:szCs w:val="24"/>
        </w:rPr>
        <w:t>.202</w:t>
      </w:r>
      <w:r w:rsidR="0022097B">
        <w:rPr>
          <w:rFonts w:ascii="Times New Roman" w:hAnsi="Times New Roman"/>
          <w:sz w:val="24"/>
          <w:szCs w:val="24"/>
        </w:rPr>
        <w:t>4</w:t>
      </w:r>
      <w:r w:rsidR="00D11810" w:rsidRPr="00C102F4">
        <w:rPr>
          <w:rFonts w:ascii="Times New Roman" w:hAnsi="Times New Roman"/>
          <w:sz w:val="24"/>
          <w:szCs w:val="24"/>
        </w:rPr>
        <w:t xml:space="preserve"> </w:t>
      </w:r>
    </w:p>
    <w:p w14:paraId="3DDC23A5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415033DA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Pozdější změny či doplňky tohoto řádu se nevylučují</w:t>
      </w:r>
    </w:p>
    <w:p w14:paraId="3CE213E7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591FDE12" w14:textId="208FC3F7" w:rsidR="00D11810" w:rsidRPr="00321FB4" w:rsidRDefault="00D11810" w:rsidP="00321FB4">
      <w:pPr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 xml:space="preserve">V Ústí nad Labem dne </w:t>
      </w:r>
      <w:r w:rsidR="00981732">
        <w:rPr>
          <w:rFonts w:ascii="Times New Roman" w:hAnsi="Times New Roman"/>
          <w:sz w:val="24"/>
          <w:szCs w:val="24"/>
        </w:rPr>
        <w:t>0</w:t>
      </w:r>
      <w:r w:rsidR="00B15C34">
        <w:rPr>
          <w:rFonts w:ascii="Times New Roman" w:hAnsi="Times New Roman"/>
          <w:sz w:val="24"/>
          <w:szCs w:val="24"/>
        </w:rPr>
        <w:t>1</w:t>
      </w:r>
      <w:r w:rsidRPr="00C102F4">
        <w:rPr>
          <w:rFonts w:ascii="Times New Roman" w:hAnsi="Times New Roman"/>
          <w:sz w:val="24"/>
          <w:szCs w:val="24"/>
        </w:rPr>
        <w:t xml:space="preserve">. </w:t>
      </w:r>
      <w:r w:rsidR="00B15C34">
        <w:rPr>
          <w:rFonts w:ascii="Times New Roman" w:hAnsi="Times New Roman"/>
          <w:sz w:val="24"/>
          <w:szCs w:val="24"/>
        </w:rPr>
        <w:t>09</w:t>
      </w:r>
      <w:r w:rsidRPr="00C102F4">
        <w:rPr>
          <w:rFonts w:ascii="Times New Roman" w:hAnsi="Times New Roman"/>
          <w:sz w:val="24"/>
          <w:szCs w:val="24"/>
        </w:rPr>
        <w:t>.</w:t>
      </w:r>
      <w:r w:rsidR="009F4C01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202</w:t>
      </w:r>
      <w:r w:rsidR="00B15C34">
        <w:rPr>
          <w:rFonts w:ascii="Times New Roman" w:hAnsi="Times New Roman"/>
          <w:sz w:val="24"/>
          <w:szCs w:val="24"/>
        </w:rPr>
        <w:t>5</w:t>
      </w:r>
    </w:p>
    <w:p w14:paraId="36972EDB" w14:textId="77777777" w:rsidR="00D11810" w:rsidRDefault="00D11810" w:rsidP="00321FB4">
      <w:pPr>
        <w:pStyle w:val="Nadpis1111"/>
        <w:rPr>
          <w:rFonts w:cs="Arial"/>
        </w:rPr>
      </w:pPr>
    </w:p>
    <w:p w14:paraId="60ED6AFD" w14:textId="2C1A6C21" w:rsidR="00D11810" w:rsidRDefault="00D11810" w:rsidP="00D11810">
      <w:pPr>
        <w:pStyle w:val="Nadpis1111"/>
        <w:jc w:val="right"/>
        <w:rPr>
          <w:rFonts w:cs="Arial"/>
          <w:sz w:val="18"/>
        </w:rPr>
      </w:pPr>
      <w:r>
        <w:rPr>
          <w:rFonts w:cs="Arial"/>
        </w:rPr>
        <w:t xml:space="preserve">                                                                                        ……………………………………</w:t>
      </w:r>
      <w:r w:rsidR="00321FB4">
        <w:rPr>
          <w:rFonts w:cs="Arial"/>
        </w:rPr>
        <w:t>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sz w:val="20"/>
        </w:rPr>
        <w:t xml:space="preserve">                 </w:t>
      </w:r>
      <w:r w:rsidR="009F4C01">
        <w:rPr>
          <w:rFonts w:cs="Arial"/>
          <w:b/>
          <w:sz w:val="20"/>
        </w:rPr>
        <w:t>Mgr. Bc. Daniel Příhoda</w:t>
      </w:r>
      <w:r>
        <w:rPr>
          <w:rFonts w:cs="Arial"/>
          <w:sz w:val="20"/>
        </w:rPr>
        <w:t xml:space="preserve">, </w:t>
      </w:r>
      <w:r w:rsidR="009F4C01">
        <w:rPr>
          <w:rFonts w:cs="Arial"/>
          <w:sz w:val="18"/>
        </w:rPr>
        <w:t>ředitel</w:t>
      </w:r>
    </w:p>
    <w:p w14:paraId="0F2E472D" w14:textId="77777777" w:rsidR="00D11810" w:rsidRDefault="00D11810" w:rsidP="00D11810">
      <w:pPr>
        <w:pStyle w:val="Nadpis1111"/>
        <w:ind w:left="4248" w:firstLine="708"/>
        <w:jc w:val="right"/>
        <w:rPr>
          <w:rFonts w:cs="Arial"/>
          <w:sz w:val="18"/>
        </w:rPr>
      </w:pPr>
      <w:r>
        <w:rPr>
          <w:rFonts w:cs="Arial"/>
          <w:sz w:val="18"/>
        </w:rPr>
        <w:t xml:space="preserve">Mateřská škola, Ústí nad Labem, 5. května53,  </w:t>
      </w:r>
    </w:p>
    <w:p w14:paraId="7D6D45F6" w14:textId="3CBA1766" w:rsidR="00D11810" w:rsidRDefault="00D11810" w:rsidP="00D11810">
      <w:pPr>
        <w:pStyle w:val="Nadpis1111"/>
        <w:ind w:left="4956" w:firstLine="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48161A">
        <w:rPr>
          <w:sz w:val="18"/>
          <w:szCs w:val="18"/>
        </w:rPr>
        <w:t>příspěvková organizace</w:t>
      </w:r>
    </w:p>
    <w:p w14:paraId="5108F2A0" w14:textId="77777777" w:rsidR="00A15AEE" w:rsidRDefault="00A15AEE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055DF871" w14:textId="6D82E144" w:rsidR="00981732" w:rsidRPr="001A7057" w:rsidRDefault="00981732" w:rsidP="00981732">
      <w:pPr>
        <w:jc w:val="center"/>
        <w:rPr>
          <w:b/>
          <w:bCs/>
        </w:rPr>
      </w:pPr>
      <w:r>
        <w:lastRenderedPageBreak/>
        <w:t xml:space="preserve">Příloha: </w:t>
      </w:r>
      <w:r w:rsidRPr="001A7057">
        <w:rPr>
          <w:b/>
          <w:bCs/>
        </w:rPr>
        <w:t>Seznámení zaměstnanců s</w:t>
      </w:r>
      <w:r>
        <w:rPr>
          <w:b/>
          <w:bCs/>
        </w:rPr>
        <w:t>e směrnicí</w:t>
      </w:r>
    </w:p>
    <w:p w14:paraId="0110AB8C" w14:textId="77777777" w:rsidR="00981732" w:rsidRPr="001A7057" w:rsidRDefault="00981732" w:rsidP="00981732">
      <w:pPr>
        <w:rPr>
          <w:b/>
          <w:bCs/>
        </w:rPr>
      </w:pPr>
    </w:p>
    <w:p w14:paraId="7791B894" w14:textId="321FE3DE" w:rsidR="00981732" w:rsidRDefault="00981732" w:rsidP="00981732">
      <w:r>
        <w:t xml:space="preserve">→ Svým podpisem zaměstnanci stvrzují, že byli srozuměni se směrnicí o školním stravování. </w:t>
      </w:r>
    </w:p>
    <w:p w14:paraId="2C62F1BD" w14:textId="77777777" w:rsidR="00981732" w:rsidRDefault="00981732" w:rsidP="009817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81732" w14:paraId="66539FE6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6AE0BB4C" w14:textId="77777777" w:rsidR="00981732" w:rsidRDefault="00981732" w:rsidP="0092717B">
            <w:pPr>
              <w:spacing w:line="360" w:lineRule="auto"/>
              <w:jc w:val="center"/>
            </w:pPr>
            <w:r>
              <w:t>Jméno zaměstnance</w:t>
            </w:r>
          </w:p>
        </w:tc>
        <w:tc>
          <w:tcPr>
            <w:tcW w:w="4531" w:type="dxa"/>
            <w:vAlign w:val="center"/>
          </w:tcPr>
          <w:p w14:paraId="4A7E3211" w14:textId="77777777" w:rsidR="00981732" w:rsidRDefault="00981732" w:rsidP="0092717B">
            <w:pPr>
              <w:spacing w:line="360" w:lineRule="auto"/>
              <w:jc w:val="center"/>
            </w:pPr>
            <w:r>
              <w:t>Podpis</w:t>
            </w:r>
          </w:p>
        </w:tc>
      </w:tr>
      <w:tr w:rsidR="00981732" w14:paraId="3CD096AA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312A1FB6" w14:textId="77777777" w:rsidR="00981732" w:rsidRDefault="00981732" w:rsidP="0092717B">
            <w:pPr>
              <w:spacing w:line="360" w:lineRule="auto"/>
              <w:jc w:val="center"/>
            </w:pPr>
            <w:r>
              <w:t>Daniel Příhoda</w:t>
            </w:r>
          </w:p>
        </w:tc>
        <w:tc>
          <w:tcPr>
            <w:tcW w:w="4531" w:type="dxa"/>
            <w:vAlign w:val="center"/>
          </w:tcPr>
          <w:p w14:paraId="380F44D6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7E427961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2930D831" w14:textId="77777777" w:rsidR="00981732" w:rsidRDefault="00981732" w:rsidP="0092717B">
            <w:pPr>
              <w:spacing w:line="360" w:lineRule="auto"/>
              <w:jc w:val="center"/>
            </w:pPr>
            <w:r w:rsidRPr="007212CD">
              <w:t>Hana Krejčová</w:t>
            </w:r>
          </w:p>
        </w:tc>
        <w:tc>
          <w:tcPr>
            <w:tcW w:w="4531" w:type="dxa"/>
            <w:vAlign w:val="center"/>
          </w:tcPr>
          <w:p w14:paraId="51E2A0DF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0B9F5B6B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57376D6E" w14:textId="77777777" w:rsidR="00981732" w:rsidRDefault="00981732" w:rsidP="0092717B">
            <w:pPr>
              <w:spacing w:line="360" w:lineRule="auto"/>
              <w:jc w:val="center"/>
            </w:pPr>
            <w:r w:rsidRPr="007212CD">
              <w:t>Kristýna Slezáková</w:t>
            </w:r>
          </w:p>
        </w:tc>
        <w:tc>
          <w:tcPr>
            <w:tcW w:w="4531" w:type="dxa"/>
            <w:vAlign w:val="center"/>
          </w:tcPr>
          <w:p w14:paraId="046E0415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4BB7ABDB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7B82DDC7" w14:textId="47E45073" w:rsidR="00981732" w:rsidRDefault="00B15C34" w:rsidP="0092717B">
            <w:pPr>
              <w:spacing w:line="360" w:lineRule="auto"/>
              <w:jc w:val="center"/>
            </w:pPr>
            <w:r>
              <w:t>Eliška Skřivanová</w:t>
            </w:r>
          </w:p>
        </w:tc>
        <w:tc>
          <w:tcPr>
            <w:tcW w:w="4531" w:type="dxa"/>
            <w:vAlign w:val="center"/>
          </w:tcPr>
          <w:p w14:paraId="66830730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2489DD63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6048CE38" w14:textId="66C982FF" w:rsidR="00981732" w:rsidRDefault="00B15C34" w:rsidP="0092717B">
            <w:pPr>
              <w:spacing w:line="360" w:lineRule="auto"/>
              <w:jc w:val="center"/>
            </w:pPr>
            <w:r>
              <w:t xml:space="preserve">Kateřina </w:t>
            </w:r>
            <w:proofErr w:type="spellStart"/>
            <w:r>
              <w:t>Šlaisová</w:t>
            </w:r>
            <w:proofErr w:type="spellEnd"/>
          </w:p>
        </w:tc>
        <w:tc>
          <w:tcPr>
            <w:tcW w:w="4531" w:type="dxa"/>
            <w:vAlign w:val="center"/>
          </w:tcPr>
          <w:p w14:paraId="641C1621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591591A9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57FED9EF" w14:textId="77777777" w:rsidR="00981732" w:rsidRDefault="00981732" w:rsidP="0092717B">
            <w:pPr>
              <w:spacing w:line="360" w:lineRule="auto"/>
              <w:jc w:val="center"/>
            </w:pPr>
            <w:r>
              <w:t>Jiří Český</w:t>
            </w:r>
          </w:p>
        </w:tc>
        <w:tc>
          <w:tcPr>
            <w:tcW w:w="4531" w:type="dxa"/>
            <w:vAlign w:val="center"/>
          </w:tcPr>
          <w:p w14:paraId="66FB7DCA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23721925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438174BA" w14:textId="77777777" w:rsidR="00981732" w:rsidRDefault="00981732" w:rsidP="0092717B">
            <w:pPr>
              <w:spacing w:line="360" w:lineRule="auto"/>
              <w:jc w:val="center"/>
            </w:pPr>
            <w:r>
              <w:t>Eva Járová</w:t>
            </w:r>
          </w:p>
        </w:tc>
        <w:tc>
          <w:tcPr>
            <w:tcW w:w="4531" w:type="dxa"/>
            <w:vAlign w:val="center"/>
          </w:tcPr>
          <w:p w14:paraId="5867DC0F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59862BED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6B3B7748" w14:textId="77777777" w:rsidR="00981732" w:rsidRPr="007212CD" w:rsidRDefault="00981732" w:rsidP="0092717B">
            <w:pPr>
              <w:spacing w:line="360" w:lineRule="auto"/>
              <w:jc w:val="center"/>
            </w:pPr>
            <w:r>
              <w:t xml:space="preserve">Šárka </w:t>
            </w:r>
            <w:proofErr w:type="spellStart"/>
            <w:r>
              <w:t>Žilovcová</w:t>
            </w:r>
            <w:proofErr w:type="spellEnd"/>
          </w:p>
        </w:tc>
        <w:tc>
          <w:tcPr>
            <w:tcW w:w="4531" w:type="dxa"/>
            <w:vAlign w:val="center"/>
          </w:tcPr>
          <w:p w14:paraId="635BF300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6CC735CE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0B5016A4" w14:textId="77777777" w:rsidR="00981732" w:rsidRPr="007212CD" w:rsidRDefault="00981732" w:rsidP="0092717B">
            <w:pPr>
              <w:spacing w:line="360" w:lineRule="auto"/>
              <w:jc w:val="center"/>
            </w:pPr>
            <w:r>
              <w:t xml:space="preserve">Dominika </w:t>
            </w:r>
            <w:proofErr w:type="spellStart"/>
            <w:r>
              <w:t>Karbulová</w:t>
            </w:r>
            <w:proofErr w:type="spellEnd"/>
          </w:p>
        </w:tc>
        <w:tc>
          <w:tcPr>
            <w:tcW w:w="4531" w:type="dxa"/>
            <w:vAlign w:val="center"/>
          </w:tcPr>
          <w:p w14:paraId="1A814881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704FE3F8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316821D6" w14:textId="77777777" w:rsidR="00981732" w:rsidRPr="007212CD" w:rsidRDefault="00981732" w:rsidP="0092717B">
            <w:pPr>
              <w:spacing w:line="360" w:lineRule="auto"/>
              <w:jc w:val="center"/>
            </w:pPr>
            <w:r>
              <w:t>Dominika Floriánová</w:t>
            </w:r>
          </w:p>
        </w:tc>
        <w:tc>
          <w:tcPr>
            <w:tcW w:w="4531" w:type="dxa"/>
            <w:vAlign w:val="center"/>
          </w:tcPr>
          <w:p w14:paraId="02E6EE48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36BE8BAF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43E99A8E" w14:textId="77777777" w:rsidR="00981732" w:rsidRPr="007212CD" w:rsidRDefault="00981732" w:rsidP="0092717B">
            <w:pPr>
              <w:spacing w:line="360" w:lineRule="auto"/>
              <w:jc w:val="center"/>
            </w:pPr>
          </w:p>
        </w:tc>
        <w:tc>
          <w:tcPr>
            <w:tcW w:w="4531" w:type="dxa"/>
            <w:vAlign w:val="center"/>
          </w:tcPr>
          <w:p w14:paraId="73DB14EC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183DACDA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47018C6B" w14:textId="77777777" w:rsidR="00981732" w:rsidRPr="007212CD" w:rsidRDefault="00981732" w:rsidP="0092717B">
            <w:pPr>
              <w:spacing w:line="360" w:lineRule="auto"/>
              <w:jc w:val="center"/>
            </w:pPr>
          </w:p>
        </w:tc>
        <w:tc>
          <w:tcPr>
            <w:tcW w:w="4531" w:type="dxa"/>
            <w:vAlign w:val="center"/>
          </w:tcPr>
          <w:p w14:paraId="2174C887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0F6D70A0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111CD774" w14:textId="77777777" w:rsidR="00981732" w:rsidRPr="007212CD" w:rsidRDefault="00981732" w:rsidP="0092717B">
            <w:pPr>
              <w:spacing w:line="360" w:lineRule="auto"/>
              <w:jc w:val="center"/>
            </w:pPr>
          </w:p>
        </w:tc>
        <w:tc>
          <w:tcPr>
            <w:tcW w:w="4531" w:type="dxa"/>
            <w:vAlign w:val="center"/>
          </w:tcPr>
          <w:p w14:paraId="1A822FB8" w14:textId="77777777" w:rsidR="00981732" w:rsidRDefault="00981732" w:rsidP="0092717B">
            <w:pPr>
              <w:spacing w:line="360" w:lineRule="auto"/>
              <w:jc w:val="center"/>
            </w:pPr>
          </w:p>
        </w:tc>
      </w:tr>
    </w:tbl>
    <w:p w14:paraId="7486683D" w14:textId="77777777" w:rsidR="00981732" w:rsidRDefault="00981732" w:rsidP="00981732"/>
    <w:p w14:paraId="6359DC40" w14:textId="77777777" w:rsidR="00981732" w:rsidRDefault="00981732" w:rsidP="00981732"/>
    <w:p w14:paraId="09637944" w14:textId="77777777" w:rsidR="00981732" w:rsidRPr="007212CD" w:rsidRDefault="00981732" w:rsidP="00981732">
      <w:r w:rsidRPr="007212CD">
        <w:t>V Ústí nad Labem:                                                  </w:t>
      </w:r>
    </w:p>
    <w:p w14:paraId="482FDC67" w14:textId="77777777" w:rsidR="00981732" w:rsidRPr="007212CD" w:rsidRDefault="00981732" w:rsidP="00981732">
      <w:pPr>
        <w:jc w:val="right"/>
      </w:pPr>
      <w:r w:rsidRPr="007212CD">
        <w:t xml:space="preserve">  Mgr. Bc. Daniel Příhoda, ředitel </w:t>
      </w:r>
    </w:p>
    <w:p w14:paraId="6F2725D2" w14:textId="77777777" w:rsidR="00981732" w:rsidRPr="007212CD" w:rsidRDefault="00981732" w:rsidP="00981732">
      <w:pPr>
        <w:jc w:val="right"/>
      </w:pPr>
      <w:r w:rsidRPr="007212CD">
        <w:t xml:space="preserve">                                                                                              Mateřské školy, Ústí nad Labem, </w:t>
      </w:r>
    </w:p>
    <w:p w14:paraId="4BE2D14A" w14:textId="77777777" w:rsidR="00981732" w:rsidRPr="007212CD" w:rsidRDefault="00981732" w:rsidP="00981732">
      <w:pPr>
        <w:jc w:val="right"/>
      </w:pPr>
      <w:r w:rsidRPr="007212CD">
        <w:t xml:space="preserve">                                                                                                  5. května 53, </w:t>
      </w:r>
      <w:proofErr w:type="spellStart"/>
      <w:r w:rsidRPr="007212CD">
        <w:t>přísp</w:t>
      </w:r>
      <w:proofErr w:type="spellEnd"/>
      <w:r w:rsidRPr="007212CD">
        <w:t xml:space="preserve">. organizace </w:t>
      </w:r>
    </w:p>
    <w:p w14:paraId="2C403427" w14:textId="77777777" w:rsidR="00C23E93" w:rsidRDefault="00C23E93" w:rsidP="00981732">
      <w:pPr>
        <w:overflowPunct/>
        <w:autoSpaceDE/>
        <w:autoSpaceDN/>
        <w:adjustRightInd/>
        <w:spacing w:after="160" w:line="259" w:lineRule="auto"/>
        <w:textAlignment w:val="auto"/>
      </w:pPr>
    </w:p>
    <w:sectPr w:rsidR="00C2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EAE"/>
    <w:multiLevelType w:val="hybridMultilevel"/>
    <w:tmpl w:val="FB1AC05E"/>
    <w:lvl w:ilvl="0" w:tplc="0405000B">
      <w:start w:val="1"/>
      <w:numFmt w:val="bullet"/>
      <w:lvlText w:val=""/>
      <w:lvlJc w:val="left"/>
      <w:pPr>
        <w:ind w:left="14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18EB2A81"/>
    <w:multiLevelType w:val="hybridMultilevel"/>
    <w:tmpl w:val="A18E476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3FD2"/>
    <w:multiLevelType w:val="hybridMultilevel"/>
    <w:tmpl w:val="2362D5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C56"/>
    <w:multiLevelType w:val="hybridMultilevel"/>
    <w:tmpl w:val="30D6F7A8"/>
    <w:lvl w:ilvl="0" w:tplc="040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8CB76B6"/>
    <w:multiLevelType w:val="hybridMultilevel"/>
    <w:tmpl w:val="8DBA87F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42A62"/>
    <w:multiLevelType w:val="hybridMultilevel"/>
    <w:tmpl w:val="99A846D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B7550"/>
    <w:multiLevelType w:val="hybridMultilevel"/>
    <w:tmpl w:val="7FA0876E"/>
    <w:lvl w:ilvl="0" w:tplc="040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972856171">
    <w:abstractNumId w:val="3"/>
  </w:num>
  <w:num w:numId="2" w16cid:durableId="1436438695">
    <w:abstractNumId w:val="1"/>
  </w:num>
  <w:num w:numId="3" w16cid:durableId="1372147415">
    <w:abstractNumId w:val="5"/>
  </w:num>
  <w:num w:numId="4" w16cid:durableId="793594462">
    <w:abstractNumId w:val="4"/>
  </w:num>
  <w:num w:numId="5" w16cid:durableId="2019044045">
    <w:abstractNumId w:val="6"/>
  </w:num>
  <w:num w:numId="6" w16cid:durableId="65079895">
    <w:abstractNumId w:val="0"/>
  </w:num>
  <w:num w:numId="7" w16cid:durableId="205639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10"/>
    <w:rsid w:val="00012315"/>
    <w:rsid w:val="000A4696"/>
    <w:rsid w:val="00185566"/>
    <w:rsid w:val="001D2710"/>
    <w:rsid w:val="00203ECB"/>
    <w:rsid w:val="0022097B"/>
    <w:rsid w:val="002D68AC"/>
    <w:rsid w:val="002F513F"/>
    <w:rsid w:val="00321FB4"/>
    <w:rsid w:val="00333F13"/>
    <w:rsid w:val="003919DD"/>
    <w:rsid w:val="003D5A36"/>
    <w:rsid w:val="00471C98"/>
    <w:rsid w:val="0053704A"/>
    <w:rsid w:val="005477CC"/>
    <w:rsid w:val="00580431"/>
    <w:rsid w:val="007336A9"/>
    <w:rsid w:val="007716BD"/>
    <w:rsid w:val="00780145"/>
    <w:rsid w:val="008F5154"/>
    <w:rsid w:val="009007F0"/>
    <w:rsid w:val="00942787"/>
    <w:rsid w:val="00981732"/>
    <w:rsid w:val="009F4C01"/>
    <w:rsid w:val="00A15AEE"/>
    <w:rsid w:val="00B0144D"/>
    <w:rsid w:val="00B15C34"/>
    <w:rsid w:val="00B25DF4"/>
    <w:rsid w:val="00B408C2"/>
    <w:rsid w:val="00BA05BA"/>
    <w:rsid w:val="00BD2A8D"/>
    <w:rsid w:val="00BE308E"/>
    <w:rsid w:val="00C102F4"/>
    <w:rsid w:val="00C23E93"/>
    <w:rsid w:val="00C77DCD"/>
    <w:rsid w:val="00C837C4"/>
    <w:rsid w:val="00CA3F37"/>
    <w:rsid w:val="00D11810"/>
    <w:rsid w:val="00D25FDF"/>
    <w:rsid w:val="00D26C89"/>
    <w:rsid w:val="00D973D8"/>
    <w:rsid w:val="00E16C17"/>
    <w:rsid w:val="00E24AFC"/>
    <w:rsid w:val="00E47371"/>
    <w:rsid w:val="00E65F9E"/>
    <w:rsid w:val="00E85BA5"/>
    <w:rsid w:val="00EF24F3"/>
    <w:rsid w:val="00F14973"/>
    <w:rsid w:val="00F33679"/>
    <w:rsid w:val="00F81676"/>
    <w:rsid w:val="00F9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7BC55B"/>
  <w15:chartTrackingRefBased/>
  <w15:docId w15:val="{8F5699C5-D206-4007-9FB3-519C0A99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18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11">
    <w:name w:val="Nadpis 1.1.1.1."/>
    <w:basedOn w:val="Normln"/>
    <w:rsid w:val="00D11810"/>
  </w:style>
  <w:style w:type="paragraph" w:styleId="Zkladntext2">
    <w:name w:val="Body Text 2"/>
    <w:basedOn w:val="Normln"/>
    <w:link w:val="Zkladntext2Char"/>
    <w:rsid w:val="00D11810"/>
    <w:pPr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118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118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1181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11810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D118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11810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11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6</Pages>
  <Words>1305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Příhoda</dc:creator>
  <cp:keywords/>
  <dc:description/>
  <cp:lastModifiedBy>Daniel Příhoda</cp:lastModifiedBy>
  <cp:revision>11</cp:revision>
  <cp:lastPrinted>2025-11-12T09:46:00Z</cp:lastPrinted>
  <dcterms:created xsi:type="dcterms:W3CDTF">2025-01-07T09:07:00Z</dcterms:created>
  <dcterms:modified xsi:type="dcterms:W3CDTF">2025-11-12T09:47:00Z</dcterms:modified>
</cp:coreProperties>
</file>